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18DD" w:rsidRPr="00F51411" w:rsidRDefault="00DB18DD" w:rsidP="00DB18DD">
      <w:pPr>
        <w:pStyle w:val="Kommentarthema1"/>
        <w:tabs>
          <w:tab w:val="left" w:pos="3731"/>
        </w:tabs>
        <w:autoSpaceDE w:val="0"/>
        <w:autoSpaceDN w:val="0"/>
        <w:adjustRightInd w:val="0"/>
        <w:ind w:right="12"/>
        <w:rPr>
          <w:rFonts w:ascii="Arial" w:hAnsi="Arial" w:cs="Arial"/>
          <w:bCs w:val="0"/>
          <w:sz w:val="28"/>
          <w:szCs w:val="28"/>
        </w:rPr>
      </w:pPr>
      <w:r w:rsidRPr="00F51411">
        <w:rPr>
          <w:rFonts w:ascii="Arial" w:hAnsi="Arial" w:cs="Arial"/>
          <w:bCs w:val="0"/>
          <w:sz w:val="28"/>
          <w:szCs w:val="28"/>
        </w:rPr>
        <w:t xml:space="preserve">Micronas </w:t>
      </w:r>
      <w:r w:rsidR="009C5118">
        <w:rPr>
          <w:rFonts w:ascii="Arial" w:hAnsi="Arial" w:cs="Arial"/>
          <w:bCs w:val="0"/>
          <w:sz w:val="28"/>
          <w:szCs w:val="28"/>
        </w:rPr>
        <w:t xml:space="preserve">now </w:t>
      </w:r>
      <w:r w:rsidRPr="00F51411">
        <w:rPr>
          <w:rFonts w:ascii="Arial" w:hAnsi="Arial" w:cs="Arial"/>
          <w:bCs w:val="0"/>
          <w:sz w:val="28"/>
          <w:szCs w:val="28"/>
        </w:rPr>
        <w:t>offers</w:t>
      </w:r>
      <w:r w:rsidR="009C5118">
        <w:rPr>
          <w:rFonts w:ascii="Arial" w:hAnsi="Arial" w:cs="Arial"/>
          <w:bCs w:val="0"/>
          <w:sz w:val="28"/>
          <w:szCs w:val="28"/>
        </w:rPr>
        <w:t xml:space="preserve"> the</w:t>
      </w:r>
      <w:r w:rsidRPr="00F51411">
        <w:rPr>
          <w:rFonts w:ascii="Arial" w:hAnsi="Arial" w:cs="Arial"/>
          <w:bCs w:val="0"/>
          <w:sz w:val="28"/>
          <w:szCs w:val="28"/>
        </w:rPr>
        <w:t xml:space="preserve"> suc</w:t>
      </w:r>
      <w:r w:rsidR="00DC0BAD">
        <w:rPr>
          <w:rFonts w:ascii="Arial" w:hAnsi="Arial" w:cs="Arial"/>
          <w:bCs w:val="0"/>
          <w:sz w:val="28"/>
          <w:szCs w:val="28"/>
        </w:rPr>
        <w:t>c</w:t>
      </w:r>
      <w:r w:rsidRPr="00F51411">
        <w:rPr>
          <w:rFonts w:ascii="Arial" w:hAnsi="Arial" w:cs="Arial"/>
          <w:bCs w:val="0"/>
          <w:sz w:val="28"/>
          <w:szCs w:val="28"/>
        </w:rPr>
        <w:t xml:space="preserve">essful HAL 880 </w:t>
      </w:r>
      <w:r w:rsidR="009B7381">
        <w:rPr>
          <w:rFonts w:ascii="Arial" w:hAnsi="Arial" w:cs="Arial"/>
          <w:bCs w:val="0"/>
          <w:sz w:val="28"/>
          <w:szCs w:val="28"/>
        </w:rPr>
        <w:t xml:space="preserve">linear Hall sensor </w:t>
      </w:r>
      <w:r w:rsidRPr="00F51411">
        <w:rPr>
          <w:rFonts w:ascii="Arial" w:hAnsi="Arial" w:cs="Arial"/>
          <w:bCs w:val="0"/>
          <w:sz w:val="28"/>
          <w:szCs w:val="28"/>
        </w:rPr>
        <w:t>in SMD</w:t>
      </w:r>
      <w:r>
        <w:rPr>
          <w:rFonts w:ascii="Arial" w:hAnsi="Arial" w:cs="Arial"/>
          <w:bCs w:val="0"/>
          <w:sz w:val="28"/>
          <w:szCs w:val="28"/>
        </w:rPr>
        <w:t xml:space="preserve"> package</w:t>
      </w:r>
    </w:p>
    <w:p w:rsidR="001B013D" w:rsidRPr="00CC2186" w:rsidRDefault="001B013D" w:rsidP="001B013D">
      <w:pPr>
        <w:rPr>
          <w:rFonts w:ascii="Arial" w:eastAsia="Times New Roman" w:hAnsi="Arial" w:cs="Arial"/>
          <w:sz w:val="20"/>
          <w:szCs w:val="20"/>
          <w:lang w:eastAsia="de-DE"/>
        </w:rPr>
      </w:pPr>
    </w:p>
    <w:p w:rsidR="00502F7C" w:rsidRPr="00DB18DD" w:rsidRDefault="00DB18DD" w:rsidP="00DB18DD">
      <w:pPr>
        <w:pStyle w:val="Kommentarthema1"/>
        <w:autoSpaceDE w:val="0"/>
        <w:autoSpaceDN w:val="0"/>
        <w:adjustRightInd w:val="0"/>
        <w:ind w:right="12"/>
        <w:rPr>
          <w:rFonts w:ascii="Arial" w:hAnsi="Arial"/>
          <w:lang w:eastAsia="ja-JP"/>
        </w:rPr>
      </w:pPr>
      <w:bookmarkStart w:id="0" w:name="OLE_LINK1"/>
      <w:bookmarkStart w:id="1" w:name="OLE_LINK2"/>
      <w:r w:rsidRPr="00F51411">
        <w:rPr>
          <w:rFonts w:ascii="Arial" w:hAnsi="Arial"/>
          <w:lang w:eastAsia="ja-JP"/>
        </w:rPr>
        <w:t xml:space="preserve">Micronas </w:t>
      </w:r>
      <w:r w:rsidR="005B5C83">
        <w:rPr>
          <w:rFonts w:ascii="Arial" w:hAnsi="Arial"/>
          <w:lang w:eastAsia="ja-JP"/>
        </w:rPr>
        <w:t xml:space="preserve">responds to market demand </w:t>
      </w:r>
      <w:r w:rsidRPr="00F51411">
        <w:rPr>
          <w:rFonts w:ascii="Arial" w:hAnsi="Arial"/>
          <w:lang w:eastAsia="ja-JP"/>
        </w:rPr>
        <w:t>for linear Hall-effect</w:t>
      </w:r>
      <w:r>
        <w:rPr>
          <w:rFonts w:ascii="Arial" w:hAnsi="Arial"/>
          <w:lang w:eastAsia="ja-JP"/>
        </w:rPr>
        <w:t xml:space="preserve"> s</w:t>
      </w:r>
      <w:r w:rsidRPr="00F51411">
        <w:rPr>
          <w:rFonts w:ascii="Arial" w:hAnsi="Arial"/>
          <w:lang w:eastAsia="ja-JP"/>
        </w:rPr>
        <w:t>ensor</w:t>
      </w:r>
      <w:r w:rsidR="00C3288C">
        <w:rPr>
          <w:rFonts w:ascii="Arial" w:hAnsi="Arial"/>
          <w:lang w:eastAsia="ja-JP"/>
        </w:rPr>
        <w:t>s using</w:t>
      </w:r>
      <w:r>
        <w:rPr>
          <w:rFonts w:ascii="Arial" w:hAnsi="Arial"/>
          <w:lang w:eastAsia="ja-JP"/>
        </w:rPr>
        <w:t xml:space="preserve"> </w:t>
      </w:r>
      <w:r w:rsidR="005B5C83">
        <w:rPr>
          <w:rFonts w:ascii="Arial" w:hAnsi="Arial"/>
          <w:lang w:eastAsia="ja-JP"/>
        </w:rPr>
        <w:t>surface-mount device (</w:t>
      </w:r>
      <w:r>
        <w:rPr>
          <w:rFonts w:ascii="Arial" w:hAnsi="Arial"/>
          <w:lang w:eastAsia="ja-JP"/>
        </w:rPr>
        <w:t>SM</w:t>
      </w:r>
      <w:r w:rsidRPr="00F51411">
        <w:rPr>
          <w:rFonts w:ascii="Arial" w:hAnsi="Arial"/>
          <w:lang w:eastAsia="ja-JP"/>
        </w:rPr>
        <w:t>D</w:t>
      </w:r>
      <w:r w:rsidR="005B5C83">
        <w:rPr>
          <w:rFonts w:ascii="Arial" w:hAnsi="Arial"/>
          <w:lang w:eastAsia="ja-JP"/>
        </w:rPr>
        <w:t>)</w:t>
      </w:r>
      <w:r>
        <w:rPr>
          <w:rFonts w:ascii="Arial" w:hAnsi="Arial"/>
          <w:lang w:eastAsia="ja-JP"/>
        </w:rPr>
        <w:t xml:space="preserve"> packag</w:t>
      </w:r>
      <w:r w:rsidR="005B5C83">
        <w:rPr>
          <w:rFonts w:ascii="Arial" w:hAnsi="Arial"/>
          <w:lang w:eastAsia="ja-JP"/>
        </w:rPr>
        <w:t>ing,</w:t>
      </w:r>
      <w:r>
        <w:rPr>
          <w:rFonts w:ascii="Arial" w:hAnsi="Arial"/>
          <w:lang w:eastAsia="ja-JP"/>
        </w:rPr>
        <w:t xml:space="preserve"> and</w:t>
      </w:r>
      <w:r w:rsidR="00C3288C">
        <w:rPr>
          <w:rFonts w:ascii="Arial" w:hAnsi="Arial"/>
          <w:lang w:eastAsia="ja-JP"/>
        </w:rPr>
        <w:t xml:space="preserve"> now</w:t>
      </w:r>
      <w:r w:rsidRPr="00F51411">
        <w:rPr>
          <w:rFonts w:ascii="Arial" w:hAnsi="Arial"/>
          <w:lang w:eastAsia="ja-JP"/>
        </w:rPr>
        <w:t xml:space="preserve"> </w:t>
      </w:r>
      <w:r>
        <w:rPr>
          <w:rFonts w:ascii="Arial" w:hAnsi="Arial"/>
          <w:lang w:eastAsia="ja-JP"/>
        </w:rPr>
        <w:t>delivers the</w:t>
      </w:r>
      <w:r w:rsidRPr="00F51411">
        <w:rPr>
          <w:rFonts w:ascii="Arial" w:hAnsi="Arial"/>
          <w:lang w:eastAsia="ja-JP"/>
        </w:rPr>
        <w:t xml:space="preserve"> HAL 880 </w:t>
      </w:r>
      <w:r>
        <w:rPr>
          <w:rFonts w:ascii="Arial" w:hAnsi="Arial"/>
          <w:lang w:eastAsia="ja-JP"/>
        </w:rPr>
        <w:t>in S</w:t>
      </w:r>
      <w:r w:rsidRPr="00F51411">
        <w:rPr>
          <w:rFonts w:ascii="Arial" w:hAnsi="Arial"/>
          <w:lang w:eastAsia="ja-JP"/>
        </w:rPr>
        <w:t>OIC8</w:t>
      </w:r>
      <w:bookmarkEnd w:id="0"/>
      <w:bookmarkEnd w:id="1"/>
      <w:r w:rsidR="00C3288C">
        <w:rPr>
          <w:rFonts w:ascii="Arial" w:hAnsi="Arial"/>
          <w:lang w:eastAsia="ja-JP"/>
        </w:rPr>
        <w:t>.</w:t>
      </w:r>
    </w:p>
    <w:p w:rsidR="004E6D0B" w:rsidRPr="00CC2186" w:rsidRDefault="004E6D0B" w:rsidP="00502F7C">
      <w:pPr>
        <w:rPr>
          <w:rFonts w:ascii="Arial" w:eastAsia="Times New Roman" w:hAnsi="Arial" w:cs="Arial"/>
          <w:b/>
          <w:sz w:val="20"/>
          <w:szCs w:val="20"/>
          <w:lang w:eastAsia="de-DE"/>
        </w:rPr>
      </w:pPr>
    </w:p>
    <w:p w:rsidR="00C40370" w:rsidRDefault="00502F7C" w:rsidP="004E6D0B">
      <w:pPr>
        <w:rPr>
          <w:rFonts w:ascii="Arial" w:hAnsi="Arial" w:cs="Arial"/>
          <w:sz w:val="20"/>
          <w:szCs w:val="20"/>
        </w:rPr>
      </w:pPr>
      <w:r w:rsidRPr="00CC2186">
        <w:rPr>
          <w:rFonts w:ascii="Arial" w:eastAsia="Times New Roman" w:hAnsi="Arial" w:cs="Arial"/>
          <w:b/>
          <w:sz w:val="20"/>
          <w:szCs w:val="20"/>
          <w:lang w:eastAsia="de-DE"/>
        </w:rPr>
        <w:t xml:space="preserve">Freiburg, </w:t>
      </w:r>
      <w:r w:rsidR="00DE2340">
        <w:rPr>
          <w:rFonts w:ascii="Arial" w:eastAsia="Times New Roman" w:hAnsi="Arial" w:cs="Arial"/>
          <w:b/>
          <w:sz w:val="20"/>
          <w:szCs w:val="20"/>
          <w:lang w:eastAsia="de-DE"/>
        </w:rPr>
        <w:t>November</w:t>
      </w:r>
      <w:r w:rsidR="00A12FA7">
        <w:rPr>
          <w:rFonts w:ascii="Arial" w:eastAsia="Times New Roman" w:hAnsi="Arial" w:cs="Arial"/>
          <w:b/>
          <w:sz w:val="20"/>
          <w:szCs w:val="20"/>
          <w:lang w:eastAsia="de-DE"/>
        </w:rPr>
        <w:t xml:space="preserve"> </w:t>
      </w:r>
      <w:r w:rsidR="00A963A7">
        <w:rPr>
          <w:rFonts w:ascii="Arial" w:eastAsia="Times New Roman" w:hAnsi="Arial" w:cs="Arial"/>
          <w:b/>
          <w:sz w:val="20"/>
          <w:szCs w:val="20"/>
          <w:lang w:eastAsia="de-DE"/>
        </w:rPr>
        <w:t>22</w:t>
      </w:r>
      <w:r w:rsidR="00A12FA7">
        <w:rPr>
          <w:rFonts w:ascii="Arial" w:eastAsia="Times New Roman" w:hAnsi="Arial" w:cs="Arial"/>
          <w:b/>
          <w:sz w:val="20"/>
          <w:szCs w:val="20"/>
          <w:lang w:eastAsia="de-DE"/>
        </w:rPr>
        <w:t>,</w:t>
      </w:r>
      <w:r w:rsidRPr="00CC2186">
        <w:rPr>
          <w:rFonts w:ascii="Arial" w:eastAsia="Times New Roman" w:hAnsi="Arial" w:cs="Arial"/>
          <w:b/>
          <w:sz w:val="20"/>
          <w:szCs w:val="20"/>
          <w:lang w:eastAsia="de-DE"/>
        </w:rPr>
        <w:t xml:space="preserve"> 20</w:t>
      </w:r>
      <w:r w:rsidR="008400C2">
        <w:rPr>
          <w:rFonts w:ascii="Arial" w:eastAsia="Times New Roman" w:hAnsi="Arial" w:cs="Arial"/>
          <w:b/>
          <w:sz w:val="20"/>
          <w:szCs w:val="20"/>
          <w:lang w:eastAsia="de-DE"/>
        </w:rPr>
        <w:t>1</w:t>
      </w:r>
      <w:r w:rsidR="00984AE7">
        <w:rPr>
          <w:rFonts w:ascii="Arial" w:eastAsia="Times New Roman" w:hAnsi="Arial" w:cs="Arial"/>
          <w:b/>
          <w:sz w:val="20"/>
          <w:szCs w:val="20"/>
          <w:lang w:eastAsia="de-DE"/>
        </w:rPr>
        <w:t>1</w:t>
      </w:r>
      <w:r w:rsidRPr="00CC2186">
        <w:rPr>
          <w:rFonts w:ascii="Arial" w:eastAsia="Times New Roman" w:hAnsi="Arial" w:cs="Arial"/>
          <w:sz w:val="20"/>
          <w:szCs w:val="20"/>
          <w:lang w:eastAsia="de-DE"/>
        </w:rPr>
        <w:t xml:space="preserve"> – </w:t>
      </w:r>
      <w:r w:rsidR="004E6D0B" w:rsidRPr="00CC2186">
        <w:rPr>
          <w:rFonts w:ascii="Arial" w:eastAsia="Times New Roman" w:hAnsi="Arial" w:cs="Arial"/>
          <w:sz w:val="20"/>
          <w:szCs w:val="20"/>
          <w:lang w:eastAsia="de-DE"/>
        </w:rPr>
        <w:t xml:space="preserve">Micronas (SIX Swiss Exchange: MASN), a leading supplier of </w:t>
      </w:r>
      <w:r w:rsidR="00237E77" w:rsidRPr="00237E77">
        <w:rPr>
          <w:rFonts w:ascii="Arial" w:eastAsia="Times New Roman" w:hAnsi="Arial" w:cs="Arial"/>
          <w:sz w:val="20"/>
          <w:szCs w:val="20"/>
          <w:lang w:eastAsia="de-DE"/>
        </w:rPr>
        <w:t>cutting-edge sensor and IC system solutions for automotive and industrial electronics</w:t>
      </w:r>
      <w:r w:rsidR="004E6D0B" w:rsidRPr="00CC2186">
        <w:rPr>
          <w:rFonts w:ascii="Arial" w:eastAsia="Times New Roman" w:hAnsi="Arial" w:cs="Arial"/>
          <w:sz w:val="20"/>
          <w:szCs w:val="20"/>
          <w:lang w:eastAsia="de-DE"/>
        </w:rPr>
        <w:t xml:space="preserve">, today </w:t>
      </w:r>
      <w:r w:rsidR="0063715E">
        <w:rPr>
          <w:rFonts w:ascii="Arial" w:eastAsia="Times New Roman" w:hAnsi="Arial" w:cs="Arial"/>
          <w:sz w:val="20"/>
          <w:szCs w:val="20"/>
          <w:lang w:eastAsia="de-DE"/>
        </w:rPr>
        <w:t>announced</w:t>
      </w:r>
      <w:r w:rsidR="006B12CF">
        <w:rPr>
          <w:rFonts w:ascii="Arial" w:hAnsi="Arial" w:cs="Arial"/>
          <w:sz w:val="20"/>
          <w:szCs w:val="20"/>
        </w:rPr>
        <w:t xml:space="preserve"> the </w:t>
      </w:r>
      <w:r w:rsidR="005B5C83">
        <w:rPr>
          <w:rFonts w:ascii="Arial" w:hAnsi="Arial" w:cs="Arial"/>
          <w:sz w:val="20"/>
          <w:szCs w:val="20"/>
        </w:rPr>
        <w:t xml:space="preserve">availability of </w:t>
      </w:r>
      <w:r w:rsidR="002108AD" w:rsidRPr="006B12CF">
        <w:rPr>
          <w:rFonts w:ascii="Arial" w:hAnsi="Arial" w:cs="Arial"/>
          <w:sz w:val="20"/>
          <w:szCs w:val="20"/>
        </w:rPr>
        <w:t xml:space="preserve">HAL 880 </w:t>
      </w:r>
      <w:r w:rsidR="006B12CF">
        <w:rPr>
          <w:rFonts w:ascii="Arial" w:hAnsi="Arial" w:cs="Arial"/>
          <w:sz w:val="20"/>
          <w:szCs w:val="20"/>
        </w:rPr>
        <w:t xml:space="preserve">in </w:t>
      </w:r>
      <w:r w:rsidR="002108AD" w:rsidRPr="006B12CF">
        <w:rPr>
          <w:rFonts w:ascii="Arial" w:hAnsi="Arial" w:cs="Arial"/>
          <w:sz w:val="20"/>
          <w:szCs w:val="20"/>
        </w:rPr>
        <w:t>SOIC8</w:t>
      </w:r>
      <w:r w:rsidR="00D6578F">
        <w:rPr>
          <w:rFonts w:ascii="Arial" w:hAnsi="Arial" w:cs="Arial"/>
          <w:sz w:val="20"/>
          <w:szCs w:val="20"/>
        </w:rPr>
        <w:t xml:space="preserve"> </w:t>
      </w:r>
      <w:r w:rsidR="005B5C83">
        <w:rPr>
          <w:rFonts w:ascii="Arial" w:hAnsi="Arial" w:cs="Arial"/>
          <w:sz w:val="20"/>
          <w:szCs w:val="20"/>
        </w:rPr>
        <w:t>package</w:t>
      </w:r>
      <w:r w:rsidR="002108AD" w:rsidRPr="006B12CF">
        <w:rPr>
          <w:rFonts w:ascii="Arial" w:hAnsi="Arial" w:cs="Arial"/>
          <w:sz w:val="20"/>
          <w:szCs w:val="20"/>
        </w:rPr>
        <w:t>.</w:t>
      </w:r>
      <w:r w:rsidR="00504210">
        <w:rPr>
          <w:rFonts w:ascii="Arial" w:hAnsi="Arial" w:cs="Arial"/>
          <w:sz w:val="20"/>
          <w:szCs w:val="20"/>
        </w:rPr>
        <w:t xml:space="preserve"> </w:t>
      </w:r>
      <w:r w:rsidR="005B5C83">
        <w:rPr>
          <w:rFonts w:ascii="Arial" w:hAnsi="Arial" w:cs="Arial"/>
          <w:sz w:val="20"/>
          <w:szCs w:val="20"/>
        </w:rPr>
        <w:t>SMD packaging eliminates many cost adding processes, such as t</w:t>
      </w:r>
      <w:r w:rsidR="005B5C83" w:rsidRPr="001F3DAE">
        <w:rPr>
          <w:rFonts w:ascii="Arial" w:hAnsi="Arial" w:cs="Arial"/>
          <w:sz w:val="20"/>
          <w:szCs w:val="20"/>
        </w:rPr>
        <w:t xml:space="preserve">he </w:t>
      </w:r>
      <w:r w:rsidR="00BF0D08" w:rsidRPr="001F3DAE">
        <w:rPr>
          <w:rFonts w:ascii="Arial" w:hAnsi="Arial" w:cs="Arial"/>
          <w:sz w:val="20"/>
          <w:szCs w:val="20"/>
        </w:rPr>
        <w:t xml:space="preserve">leads </w:t>
      </w:r>
      <w:r w:rsidR="00504210" w:rsidRPr="001F3DAE">
        <w:rPr>
          <w:rFonts w:ascii="Arial" w:hAnsi="Arial" w:cs="Arial"/>
          <w:sz w:val="20"/>
          <w:szCs w:val="20"/>
        </w:rPr>
        <w:t>bending process,</w:t>
      </w:r>
      <w:r w:rsidR="00BF0D08" w:rsidRPr="001F3DAE">
        <w:rPr>
          <w:rFonts w:ascii="Arial" w:hAnsi="Arial" w:cs="Arial"/>
          <w:sz w:val="20"/>
          <w:szCs w:val="20"/>
        </w:rPr>
        <w:t xml:space="preserve"> </w:t>
      </w:r>
      <w:r w:rsidR="001F3DAE" w:rsidRPr="001F3DAE">
        <w:rPr>
          <w:rFonts w:ascii="Arial" w:hAnsi="Arial" w:cs="Arial"/>
          <w:sz w:val="20"/>
          <w:szCs w:val="20"/>
        </w:rPr>
        <w:t>often</w:t>
      </w:r>
      <w:r w:rsidR="00504210" w:rsidRPr="001F3DAE">
        <w:rPr>
          <w:rFonts w:ascii="Arial" w:hAnsi="Arial" w:cs="Arial"/>
          <w:sz w:val="20"/>
          <w:szCs w:val="20"/>
        </w:rPr>
        <w:t xml:space="preserve"> necessary for </w:t>
      </w:r>
      <w:r w:rsidR="005B5C83">
        <w:rPr>
          <w:rFonts w:ascii="Arial" w:hAnsi="Arial" w:cs="Arial"/>
          <w:sz w:val="20"/>
          <w:szCs w:val="20"/>
        </w:rPr>
        <w:t xml:space="preserve">leaded </w:t>
      </w:r>
      <w:r w:rsidR="00504210" w:rsidRPr="001F3DAE">
        <w:rPr>
          <w:rFonts w:ascii="Arial" w:hAnsi="Arial" w:cs="Arial"/>
          <w:sz w:val="20"/>
          <w:szCs w:val="20"/>
        </w:rPr>
        <w:t>packages</w:t>
      </w:r>
      <w:r w:rsidR="00BF0D08" w:rsidRPr="001F3DAE">
        <w:rPr>
          <w:rFonts w:ascii="Arial" w:hAnsi="Arial" w:cs="Arial"/>
          <w:sz w:val="20"/>
          <w:szCs w:val="20"/>
        </w:rPr>
        <w:t xml:space="preserve"> </w:t>
      </w:r>
      <w:r w:rsidR="005B5C83">
        <w:rPr>
          <w:rFonts w:ascii="Arial" w:hAnsi="Arial" w:cs="Arial"/>
          <w:sz w:val="20"/>
          <w:szCs w:val="20"/>
        </w:rPr>
        <w:t>such as the</w:t>
      </w:r>
      <w:r w:rsidR="00BF0D08" w:rsidRPr="001F3DAE">
        <w:rPr>
          <w:rFonts w:ascii="Arial" w:hAnsi="Arial" w:cs="Arial"/>
          <w:sz w:val="20"/>
          <w:szCs w:val="20"/>
        </w:rPr>
        <w:t xml:space="preserve"> TO92</w:t>
      </w:r>
      <w:r w:rsidR="009B7381">
        <w:rPr>
          <w:rFonts w:ascii="Arial" w:hAnsi="Arial" w:cs="Arial"/>
          <w:sz w:val="20"/>
          <w:szCs w:val="20"/>
        </w:rPr>
        <w:t>.</w:t>
      </w:r>
      <w:bookmarkStart w:id="2" w:name="_GoBack"/>
      <w:bookmarkEnd w:id="2"/>
      <w:r w:rsidR="005B5C83">
        <w:rPr>
          <w:rFonts w:ascii="Arial" w:hAnsi="Arial" w:cs="Arial"/>
          <w:sz w:val="20"/>
          <w:szCs w:val="20"/>
        </w:rPr>
        <w:t xml:space="preserve"> The HAL 880 in SOIC8 combines high performance sensor technology with a cost-effective, manufacturing friendly package, leading to attractive cost improvements at the system level.</w:t>
      </w:r>
    </w:p>
    <w:p w:rsidR="00A963A7" w:rsidRPr="00A33DBC" w:rsidRDefault="00A963A7" w:rsidP="004E6D0B">
      <w:pPr>
        <w:rPr>
          <w:rFonts w:ascii="Arial" w:eastAsia="Times New Roman" w:hAnsi="Arial" w:cs="Arial"/>
          <w:sz w:val="20"/>
          <w:szCs w:val="20"/>
          <w:lang w:eastAsia="de-DE"/>
        </w:rPr>
      </w:pPr>
    </w:p>
    <w:p w:rsidR="00563125" w:rsidRDefault="00563125" w:rsidP="00504210">
      <w:pPr>
        <w:rPr>
          <w:rFonts w:ascii="Arial" w:hAnsi="Arial" w:cs="Arial"/>
          <w:sz w:val="20"/>
          <w:szCs w:val="20"/>
        </w:rPr>
      </w:pPr>
      <w:r w:rsidRPr="00563125">
        <w:rPr>
          <w:rFonts w:ascii="Arial" w:hAnsi="Arial" w:cs="Arial"/>
          <w:sz w:val="20"/>
          <w:szCs w:val="20"/>
        </w:rPr>
        <w:t>The</w:t>
      </w:r>
      <w:r w:rsidR="00504210" w:rsidRPr="00563125">
        <w:rPr>
          <w:rFonts w:ascii="Arial" w:hAnsi="Arial" w:cs="Arial"/>
          <w:sz w:val="20"/>
          <w:szCs w:val="20"/>
        </w:rPr>
        <w:t xml:space="preserve"> HAL 880 </w:t>
      </w:r>
      <w:r w:rsidRPr="00563125">
        <w:rPr>
          <w:rFonts w:ascii="Arial" w:hAnsi="Arial" w:cs="Arial"/>
          <w:sz w:val="20"/>
          <w:szCs w:val="20"/>
        </w:rPr>
        <w:t xml:space="preserve">is </w:t>
      </w:r>
      <w:r w:rsidR="009B7381">
        <w:rPr>
          <w:rFonts w:ascii="Arial" w:hAnsi="Arial" w:cs="Arial"/>
          <w:sz w:val="20"/>
          <w:szCs w:val="20"/>
        </w:rPr>
        <w:t xml:space="preserve">a </w:t>
      </w:r>
      <w:r w:rsidR="005B5C83">
        <w:rPr>
          <w:rFonts w:ascii="Arial" w:hAnsi="Arial" w:cs="Arial"/>
          <w:sz w:val="20"/>
          <w:szCs w:val="20"/>
        </w:rPr>
        <w:t>member of Micronas’ well-known</w:t>
      </w:r>
      <w:r w:rsidRPr="00563125">
        <w:rPr>
          <w:rFonts w:ascii="Arial" w:hAnsi="Arial" w:cs="Arial"/>
          <w:sz w:val="20"/>
          <w:szCs w:val="20"/>
        </w:rPr>
        <w:t xml:space="preserve"> l</w:t>
      </w:r>
      <w:r w:rsidR="00504210" w:rsidRPr="00563125">
        <w:rPr>
          <w:rFonts w:ascii="Arial" w:hAnsi="Arial" w:cs="Arial"/>
          <w:sz w:val="20"/>
          <w:szCs w:val="20"/>
        </w:rPr>
        <w:t>inear</w:t>
      </w:r>
      <w:r w:rsidRPr="00563125">
        <w:rPr>
          <w:rFonts w:ascii="Arial" w:hAnsi="Arial" w:cs="Arial"/>
          <w:sz w:val="20"/>
          <w:szCs w:val="20"/>
        </w:rPr>
        <w:t xml:space="preserve"> </w:t>
      </w:r>
      <w:r w:rsidR="00504210" w:rsidRPr="00563125">
        <w:rPr>
          <w:rFonts w:ascii="Arial" w:hAnsi="Arial" w:cs="Arial"/>
          <w:sz w:val="20"/>
          <w:szCs w:val="20"/>
        </w:rPr>
        <w:t>Hall</w:t>
      </w:r>
      <w:r w:rsidRPr="00563125">
        <w:rPr>
          <w:rFonts w:ascii="Arial" w:hAnsi="Arial" w:cs="Arial"/>
          <w:sz w:val="20"/>
          <w:szCs w:val="20"/>
        </w:rPr>
        <w:t xml:space="preserve"> s</w:t>
      </w:r>
      <w:r w:rsidR="00504210" w:rsidRPr="00563125">
        <w:rPr>
          <w:rFonts w:ascii="Arial" w:hAnsi="Arial" w:cs="Arial"/>
          <w:sz w:val="20"/>
          <w:szCs w:val="20"/>
        </w:rPr>
        <w:t>ensor</w:t>
      </w:r>
      <w:r w:rsidR="005B5C83">
        <w:rPr>
          <w:rFonts w:ascii="Arial" w:hAnsi="Arial" w:cs="Arial"/>
          <w:sz w:val="20"/>
          <w:szCs w:val="20"/>
        </w:rPr>
        <w:t xml:space="preserve"> family</w:t>
      </w:r>
      <w:r w:rsidR="00E4204D">
        <w:rPr>
          <w:rFonts w:ascii="Arial" w:hAnsi="Arial" w:cs="Arial"/>
          <w:sz w:val="20"/>
          <w:szCs w:val="20"/>
        </w:rPr>
        <w:t xml:space="preserve"> HAL8xy</w:t>
      </w:r>
      <w:r w:rsidR="00504210" w:rsidRPr="00563125">
        <w:rPr>
          <w:rFonts w:ascii="Arial" w:hAnsi="Arial" w:cs="Arial"/>
          <w:sz w:val="20"/>
          <w:szCs w:val="20"/>
        </w:rPr>
        <w:t xml:space="preserve">, </w:t>
      </w:r>
      <w:r>
        <w:rPr>
          <w:rFonts w:ascii="Arial" w:hAnsi="Arial" w:cs="Arial"/>
          <w:sz w:val="20"/>
          <w:szCs w:val="20"/>
        </w:rPr>
        <w:t xml:space="preserve">which </w:t>
      </w:r>
      <w:r w:rsidR="005B5C83">
        <w:rPr>
          <w:rFonts w:ascii="Arial" w:hAnsi="Arial" w:cs="Arial"/>
          <w:sz w:val="20"/>
          <w:szCs w:val="20"/>
        </w:rPr>
        <w:t xml:space="preserve">has over </w:t>
      </w:r>
      <w:r w:rsidR="00E4204D">
        <w:rPr>
          <w:rFonts w:ascii="Arial" w:hAnsi="Arial" w:cs="Arial"/>
          <w:sz w:val="20"/>
          <w:szCs w:val="20"/>
        </w:rPr>
        <w:t>5</w:t>
      </w:r>
      <w:r w:rsidR="00CF2474">
        <w:rPr>
          <w:rFonts w:ascii="Arial" w:hAnsi="Arial" w:cs="Arial"/>
          <w:sz w:val="20"/>
          <w:szCs w:val="20"/>
        </w:rPr>
        <w:t xml:space="preserve">00 million units </w:t>
      </w:r>
      <w:r w:rsidR="005B5C83">
        <w:rPr>
          <w:rFonts w:ascii="Arial" w:hAnsi="Arial" w:cs="Arial"/>
          <w:sz w:val="20"/>
          <w:szCs w:val="20"/>
        </w:rPr>
        <w:t>in production.</w:t>
      </w:r>
      <w:r w:rsidR="0094681F">
        <w:rPr>
          <w:rFonts w:ascii="Arial" w:hAnsi="Arial" w:cs="Arial"/>
          <w:sz w:val="20"/>
          <w:szCs w:val="20"/>
        </w:rPr>
        <w:t xml:space="preserve"> </w:t>
      </w:r>
      <w:r w:rsidR="0094681F" w:rsidRPr="00932167">
        <w:rPr>
          <w:rFonts w:ascii="Arial" w:hAnsi="Arial" w:cs="Arial"/>
          <w:sz w:val="20"/>
          <w:szCs w:val="20"/>
        </w:rPr>
        <w:t xml:space="preserve">Other family members </w:t>
      </w:r>
      <w:r w:rsidR="005B5C83">
        <w:rPr>
          <w:rFonts w:ascii="Arial" w:hAnsi="Arial" w:cs="Arial"/>
          <w:sz w:val="20"/>
          <w:szCs w:val="20"/>
        </w:rPr>
        <w:t xml:space="preserve">will be available in </w:t>
      </w:r>
      <w:r w:rsidR="0094681F" w:rsidRPr="00932167">
        <w:rPr>
          <w:rFonts w:ascii="Arial" w:hAnsi="Arial" w:cs="Arial"/>
          <w:sz w:val="20"/>
          <w:szCs w:val="20"/>
        </w:rPr>
        <w:t>SOIC8 packag</w:t>
      </w:r>
      <w:r w:rsidR="005B5C83">
        <w:rPr>
          <w:rFonts w:ascii="Arial" w:hAnsi="Arial" w:cs="Arial"/>
          <w:sz w:val="20"/>
          <w:szCs w:val="20"/>
        </w:rPr>
        <w:t>ing</w:t>
      </w:r>
      <w:r w:rsidR="0094681F" w:rsidRPr="00932167">
        <w:rPr>
          <w:rFonts w:ascii="Arial" w:hAnsi="Arial" w:cs="Arial"/>
          <w:sz w:val="20"/>
          <w:szCs w:val="20"/>
        </w:rPr>
        <w:t xml:space="preserve"> in the future</w:t>
      </w:r>
      <w:r w:rsidR="0094681F" w:rsidRPr="00A173F3">
        <w:rPr>
          <w:rFonts w:ascii="Arial" w:hAnsi="Arial" w:cs="Arial"/>
          <w:sz w:val="20"/>
          <w:szCs w:val="20"/>
        </w:rPr>
        <w:t>.</w:t>
      </w:r>
    </w:p>
    <w:p w:rsidR="00563125" w:rsidRDefault="00563125" w:rsidP="00504210">
      <w:pPr>
        <w:rPr>
          <w:rFonts w:ascii="Arial" w:hAnsi="Arial" w:cs="Arial"/>
          <w:sz w:val="20"/>
          <w:szCs w:val="20"/>
        </w:rPr>
      </w:pPr>
    </w:p>
    <w:p w:rsidR="002C63DB" w:rsidRPr="002C63DB" w:rsidRDefault="006A2814" w:rsidP="002C63DB">
      <w:pPr>
        <w:rPr>
          <w:rFonts w:ascii="Arial" w:hAnsi="Arial" w:cs="Arial"/>
          <w:sz w:val="20"/>
          <w:szCs w:val="20"/>
        </w:rPr>
      </w:pPr>
      <w:r w:rsidRPr="006A2814">
        <w:rPr>
          <w:rFonts w:ascii="Arial" w:hAnsi="Arial" w:cs="Arial"/>
          <w:sz w:val="20"/>
          <w:szCs w:val="20"/>
        </w:rPr>
        <w:t xml:space="preserve">The </w:t>
      </w:r>
      <w:r w:rsidR="002C63DB">
        <w:rPr>
          <w:rFonts w:ascii="Arial" w:hAnsi="Arial" w:cs="Arial"/>
          <w:sz w:val="20"/>
          <w:szCs w:val="20"/>
        </w:rPr>
        <w:t>sensor</w:t>
      </w:r>
      <w:r w:rsidRPr="006A2814">
        <w:rPr>
          <w:rFonts w:ascii="Arial" w:hAnsi="Arial" w:cs="Arial"/>
          <w:sz w:val="20"/>
          <w:szCs w:val="20"/>
        </w:rPr>
        <w:t xml:space="preserve"> is equipped with a linear analog output </w:t>
      </w:r>
      <w:r w:rsidR="005B5C83">
        <w:rPr>
          <w:rFonts w:ascii="Arial" w:hAnsi="Arial" w:cs="Arial"/>
          <w:sz w:val="20"/>
          <w:szCs w:val="20"/>
        </w:rPr>
        <w:t>a</w:t>
      </w:r>
      <w:r w:rsidRPr="006A2814">
        <w:rPr>
          <w:rFonts w:ascii="Arial" w:hAnsi="Arial" w:cs="Arial"/>
          <w:sz w:val="20"/>
          <w:szCs w:val="20"/>
        </w:rPr>
        <w:t>nd is particularly suitable for applications</w:t>
      </w:r>
      <w:r>
        <w:rPr>
          <w:rFonts w:ascii="Arial" w:hAnsi="Arial" w:cs="Arial"/>
          <w:sz w:val="20"/>
          <w:szCs w:val="20"/>
        </w:rPr>
        <w:t xml:space="preserve"> where</w:t>
      </w:r>
      <w:r w:rsidRPr="006A2814">
        <w:rPr>
          <w:rFonts w:ascii="Arial" w:hAnsi="Arial" w:cs="Arial"/>
          <w:sz w:val="20"/>
          <w:szCs w:val="20"/>
        </w:rPr>
        <w:t xml:space="preserve"> </w:t>
      </w:r>
      <w:r>
        <w:rPr>
          <w:rFonts w:ascii="Arial" w:hAnsi="Arial" w:cs="Arial"/>
          <w:sz w:val="20"/>
          <w:szCs w:val="20"/>
        </w:rPr>
        <w:t xml:space="preserve">linear movements </w:t>
      </w:r>
      <w:r w:rsidRPr="006A2814">
        <w:rPr>
          <w:rFonts w:ascii="Arial" w:hAnsi="Arial" w:cs="Arial"/>
          <w:sz w:val="20"/>
          <w:szCs w:val="20"/>
        </w:rPr>
        <w:t>(</w:t>
      </w:r>
      <w:r>
        <w:rPr>
          <w:rFonts w:ascii="Arial" w:hAnsi="Arial" w:cs="Arial"/>
          <w:sz w:val="20"/>
          <w:szCs w:val="20"/>
        </w:rPr>
        <w:t>distance, p</w:t>
      </w:r>
      <w:r w:rsidRPr="006A2814">
        <w:rPr>
          <w:rFonts w:ascii="Arial" w:hAnsi="Arial" w:cs="Arial"/>
          <w:sz w:val="20"/>
          <w:szCs w:val="20"/>
        </w:rPr>
        <w:t>osition)</w:t>
      </w:r>
      <w:r>
        <w:rPr>
          <w:rFonts w:ascii="Arial" w:hAnsi="Arial" w:cs="Arial"/>
          <w:sz w:val="20"/>
          <w:szCs w:val="20"/>
        </w:rPr>
        <w:t xml:space="preserve"> have to be detected</w:t>
      </w:r>
      <w:r w:rsidRPr="006A2814">
        <w:rPr>
          <w:rFonts w:ascii="Arial" w:hAnsi="Arial" w:cs="Arial"/>
          <w:sz w:val="20"/>
          <w:szCs w:val="20"/>
        </w:rPr>
        <w:t xml:space="preserve">. </w:t>
      </w:r>
      <w:r w:rsidR="0094681F" w:rsidRPr="00096883">
        <w:rPr>
          <w:rFonts w:ascii="Arial" w:hAnsi="Arial" w:cs="Arial"/>
          <w:sz w:val="20"/>
          <w:szCs w:val="20"/>
        </w:rPr>
        <w:t xml:space="preserve">The device uses a DSP to </w:t>
      </w:r>
      <w:r w:rsidR="002C63DB">
        <w:rPr>
          <w:rFonts w:ascii="Arial" w:hAnsi="Arial" w:cs="Arial"/>
          <w:sz w:val="20"/>
          <w:szCs w:val="20"/>
        </w:rPr>
        <w:t>adapt the incoming magnetic field to the wanted output characteristic</w:t>
      </w:r>
      <w:r w:rsidR="0094681F" w:rsidRPr="006E5D65">
        <w:rPr>
          <w:rFonts w:ascii="Arial" w:hAnsi="Arial" w:cs="Arial"/>
          <w:sz w:val="20"/>
          <w:szCs w:val="20"/>
        </w:rPr>
        <w:t>.</w:t>
      </w:r>
      <w:r w:rsidR="002C63DB">
        <w:rPr>
          <w:rFonts w:ascii="Arial" w:hAnsi="Arial" w:cs="Arial"/>
          <w:sz w:val="20"/>
          <w:szCs w:val="20"/>
        </w:rPr>
        <w:t xml:space="preserve"> </w:t>
      </w:r>
      <w:r w:rsidR="008C7B06" w:rsidRPr="008C7B06">
        <w:rPr>
          <w:rFonts w:ascii="Arial" w:hAnsi="Arial" w:cs="Arial"/>
          <w:sz w:val="20"/>
          <w:szCs w:val="20"/>
        </w:rPr>
        <w:t>Furthermore, the</w:t>
      </w:r>
      <w:r w:rsidR="002C63DB" w:rsidRPr="008C7B06">
        <w:rPr>
          <w:rFonts w:ascii="Arial" w:hAnsi="Arial" w:cs="Arial"/>
          <w:sz w:val="20"/>
          <w:szCs w:val="20"/>
        </w:rPr>
        <w:t xml:space="preserve"> DSP </w:t>
      </w:r>
      <w:r w:rsidR="008C7B06" w:rsidRPr="008C7B06">
        <w:rPr>
          <w:rFonts w:ascii="Arial" w:hAnsi="Arial" w:cs="Arial"/>
          <w:sz w:val="20"/>
          <w:szCs w:val="20"/>
        </w:rPr>
        <w:t xml:space="preserve">compensates </w:t>
      </w:r>
      <w:r w:rsidR="00E50F4F" w:rsidRPr="00E50F4F">
        <w:rPr>
          <w:rFonts w:ascii="Arial" w:hAnsi="Arial" w:cs="Arial"/>
          <w:sz w:val="20"/>
          <w:szCs w:val="20"/>
        </w:rPr>
        <w:t>alteration</w:t>
      </w:r>
      <w:r w:rsidR="00E50F4F">
        <w:rPr>
          <w:rFonts w:ascii="Arial" w:hAnsi="Arial" w:cs="Arial"/>
          <w:sz w:val="20"/>
          <w:szCs w:val="20"/>
        </w:rPr>
        <w:t>s</w:t>
      </w:r>
      <w:r w:rsidR="00E50F4F" w:rsidRPr="00E50F4F">
        <w:rPr>
          <w:rFonts w:ascii="Arial" w:hAnsi="Arial" w:cs="Arial"/>
          <w:sz w:val="20"/>
          <w:szCs w:val="20"/>
        </w:rPr>
        <w:t xml:space="preserve"> </w:t>
      </w:r>
      <w:r w:rsidR="008C7B06" w:rsidRPr="008C7B06">
        <w:rPr>
          <w:rFonts w:ascii="Arial" w:hAnsi="Arial" w:cs="Arial"/>
          <w:sz w:val="20"/>
          <w:szCs w:val="20"/>
        </w:rPr>
        <w:t>of the</w:t>
      </w:r>
      <w:r w:rsidR="002C63DB" w:rsidRPr="008C7B06">
        <w:rPr>
          <w:rFonts w:ascii="Arial" w:hAnsi="Arial" w:cs="Arial"/>
          <w:sz w:val="20"/>
          <w:szCs w:val="20"/>
        </w:rPr>
        <w:t xml:space="preserve"> Hall</w:t>
      </w:r>
      <w:r w:rsidR="008C7B06" w:rsidRPr="008C7B06">
        <w:rPr>
          <w:rFonts w:ascii="Arial" w:hAnsi="Arial" w:cs="Arial"/>
          <w:sz w:val="20"/>
          <w:szCs w:val="20"/>
        </w:rPr>
        <w:t xml:space="preserve"> voltage</w:t>
      </w:r>
      <w:r w:rsidR="002C63DB" w:rsidRPr="008C7B06">
        <w:rPr>
          <w:rFonts w:ascii="Arial" w:hAnsi="Arial" w:cs="Arial"/>
          <w:sz w:val="20"/>
          <w:szCs w:val="20"/>
        </w:rPr>
        <w:t xml:space="preserve">, </w:t>
      </w:r>
      <w:r w:rsidR="008C7B06" w:rsidRPr="008C7B06">
        <w:rPr>
          <w:rFonts w:ascii="Arial" w:hAnsi="Arial" w:cs="Arial"/>
          <w:sz w:val="20"/>
          <w:szCs w:val="20"/>
        </w:rPr>
        <w:t>caused by temperature fluctuations</w:t>
      </w:r>
      <w:r w:rsidR="002C63DB" w:rsidRPr="008C7B06">
        <w:rPr>
          <w:rFonts w:ascii="Arial" w:hAnsi="Arial" w:cs="Arial"/>
          <w:sz w:val="20"/>
          <w:szCs w:val="20"/>
        </w:rPr>
        <w:t xml:space="preserve">. </w:t>
      </w:r>
      <w:r w:rsidR="002C63DB" w:rsidRPr="002C63DB">
        <w:rPr>
          <w:rFonts w:ascii="Arial" w:hAnsi="Arial" w:cs="Arial"/>
          <w:sz w:val="20"/>
          <w:szCs w:val="20"/>
        </w:rPr>
        <w:t xml:space="preserve">Field strength variations of the magnet </w:t>
      </w:r>
      <w:r w:rsidR="008C7B06">
        <w:rPr>
          <w:rFonts w:ascii="Arial" w:hAnsi="Arial" w:cs="Arial"/>
          <w:sz w:val="20"/>
          <w:szCs w:val="20"/>
        </w:rPr>
        <w:t>ov</w:t>
      </w:r>
      <w:r w:rsidR="002C63DB" w:rsidRPr="002C63DB">
        <w:rPr>
          <w:rFonts w:ascii="Arial" w:hAnsi="Arial" w:cs="Arial"/>
          <w:sz w:val="20"/>
          <w:szCs w:val="20"/>
        </w:rPr>
        <w:t>er temperature can also be compensated.</w:t>
      </w:r>
    </w:p>
    <w:p w:rsidR="002C63DB" w:rsidRPr="002C63DB" w:rsidRDefault="002C63DB" w:rsidP="0094681F">
      <w:pPr>
        <w:rPr>
          <w:rFonts w:ascii="Arial" w:hAnsi="Arial" w:cs="Arial"/>
          <w:sz w:val="20"/>
          <w:szCs w:val="20"/>
        </w:rPr>
      </w:pPr>
    </w:p>
    <w:p w:rsidR="0094681F" w:rsidRPr="00FE09F6" w:rsidRDefault="00424132" w:rsidP="0094681F">
      <w:pPr>
        <w:rPr>
          <w:rFonts w:ascii="Arial" w:hAnsi="Arial" w:cs="Arial"/>
          <w:sz w:val="20"/>
          <w:szCs w:val="20"/>
        </w:rPr>
      </w:pPr>
      <w:r w:rsidRPr="006E5D65">
        <w:rPr>
          <w:rFonts w:ascii="Arial" w:hAnsi="Arial" w:cs="Arial"/>
          <w:sz w:val="20"/>
          <w:szCs w:val="20"/>
        </w:rPr>
        <w:t xml:space="preserve">It incorporates </w:t>
      </w:r>
      <w:r w:rsidR="0094681F" w:rsidRPr="006E5D65">
        <w:rPr>
          <w:rFonts w:ascii="Arial" w:hAnsi="Arial" w:cs="Arial"/>
          <w:sz w:val="20"/>
          <w:szCs w:val="20"/>
        </w:rPr>
        <w:t xml:space="preserve">a push-pull 12-bit </w:t>
      </w:r>
      <w:proofErr w:type="spellStart"/>
      <w:r w:rsidR="0094681F" w:rsidRPr="006E5D65">
        <w:rPr>
          <w:rFonts w:ascii="Arial" w:hAnsi="Arial" w:cs="Arial"/>
          <w:sz w:val="20"/>
          <w:szCs w:val="20"/>
        </w:rPr>
        <w:t>ratiometric</w:t>
      </w:r>
      <w:proofErr w:type="spellEnd"/>
      <w:r w:rsidR="0094681F" w:rsidRPr="006E5D65">
        <w:rPr>
          <w:rFonts w:ascii="Arial" w:hAnsi="Arial" w:cs="Arial"/>
          <w:sz w:val="20"/>
          <w:szCs w:val="20"/>
        </w:rPr>
        <w:t xml:space="preserve"> analog output with less than </w:t>
      </w:r>
      <w:r w:rsidR="0094681F" w:rsidRPr="00096883">
        <w:rPr>
          <w:rFonts w:ascii="Arial" w:hAnsi="Arial" w:cs="Arial"/>
          <w:sz w:val="20"/>
          <w:szCs w:val="20"/>
        </w:rPr>
        <w:t>25</w:t>
      </w:r>
      <w:r w:rsidR="006E5D65">
        <w:rPr>
          <w:rFonts w:ascii="Arial" w:hAnsi="Arial" w:cs="Arial"/>
          <w:sz w:val="20"/>
          <w:szCs w:val="20"/>
        </w:rPr>
        <w:t> </w:t>
      </w:r>
      <w:r w:rsidR="0094681F" w:rsidRPr="00096883">
        <w:rPr>
          <w:rFonts w:ascii="Arial" w:hAnsi="Arial" w:cs="Arial"/>
          <w:sz w:val="20"/>
          <w:szCs w:val="20"/>
        </w:rPr>
        <w:t>mV noise. Wire-break detection is featured to insure reliable sensing. All programming parameters are kept in the internal EEPROM, and there are 13</w:t>
      </w:r>
      <w:r w:rsidR="00CF193B">
        <w:rPr>
          <w:rFonts w:ascii="Arial" w:hAnsi="Arial" w:cs="Arial"/>
          <w:sz w:val="20"/>
          <w:szCs w:val="20"/>
        </w:rPr>
        <w:t> </w:t>
      </w:r>
      <w:r w:rsidR="0094681F" w:rsidRPr="00096883">
        <w:rPr>
          <w:rFonts w:ascii="Arial" w:hAnsi="Arial" w:cs="Arial"/>
          <w:sz w:val="20"/>
          <w:szCs w:val="20"/>
        </w:rPr>
        <w:t xml:space="preserve">extra bits for customer or application </w:t>
      </w:r>
      <w:r w:rsidR="005B5C83">
        <w:rPr>
          <w:rFonts w:ascii="Arial" w:hAnsi="Arial" w:cs="Arial"/>
          <w:sz w:val="20"/>
          <w:szCs w:val="20"/>
        </w:rPr>
        <w:t xml:space="preserve">specific </w:t>
      </w:r>
      <w:r w:rsidR="0094681F" w:rsidRPr="00096883">
        <w:rPr>
          <w:rFonts w:ascii="Arial" w:hAnsi="Arial" w:cs="Arial"/>
          <w:sz w:val="20"/>
          <w:szCs w:val="20"/>
        </w:rPr>
        <w:t xml:space="preserve">data. </w:t>
      </w:r>
      <w:r w:rsidR="0094681F" w:rsidRPr="00854F52">
        <w:rPr>
          <w:rFonts w:ascii="Arial" w:hAnsi="Arial" w:cs="Arial"/>
          <w:sz w:val="20"/>
          <w:szCs w:val="20"/>
        </w:rPr>
        <w:t>Programming is done by modulati</w:t>
      </w:r>
      <w:r w:rsidR="0094681F">
        <w:rPr>
          <w:rFonts w:ascii="Arial" w:hAnsi="Arial" w:cs="Arial"/>
          <w:sz w:val="20"/>
          <w:szCs w:val="20"/>
        </w:rPr>
        <w:t>ng</w:t>
      </w:r>
      <w:r w:rsidR="0094681F" w:rsidRPr="00854F52">
        <w:rPr>
          <w:rFonts w:ascii="Arial" w:hAnsi="Arial" w:cs="Arial"/>
          <w:sz w:val="20"/>
          <w:szCs w:val="20"/>
        </w:rPr>
        <w:t xml:space="preserve"> the supply current</w:t>
      </w:r>
      <w:r w:rsidR="0094681F">
        <w:rPr>
          <w:rFonts w:ascii="Arial" w:hAnsi="Arial" w:cs="Arial"/>
          <w:sz w:val="20"/>
          <w:szCs w:val="20"/>
        </w:rPr>
        <w:t>.</w:t>
      </w:r>
      <w:r w:rsidRPr="00424132">
        <w:rPr>
          <w:rFonts w:ascii="Arial" w:hAnsi="Arial" w:cs="Arial"/>
          <w:sz w:val="20"/>
          <w:szCs w:val="20"/>
        </w:rPr>
        <w:t xml:space="preserve"> </w:t>
      </w:r>
      <w:r w:rsidRPr="00096883">
        <w:rPr>
          <w:rFonts w:ascii="Arial" w:hAnsi="Arial" w:cs="Arial"/>
          <w:sz w:val="20"/>
          <w:szCs w:val="20"/>
        </w:rPr>
        <w:t xml:space="preserve">The device is supported by the full range of PC-based Hall-effect sensor development tools </w:t>
      </w:r>
      <w:r w:rsidR="005B5C83">
        <w:rPr>
          <w:rFonts w:ascii="Arial" w:hAnsi="Arial" w:cs="Arial"/>
          <w:sz w:val="20"/>
          <w:szCs w:val="20"/>
        </w:rPr>
        <w:t xml:space="preserve">available </w:t>
      </w:r>
      <w:r w:rsidRPr="00096883">
        <w:rPr>
          <w:rFonts w:ascii="Arial" w:hAnsi="Arial" w:cs="Arial"/>
          <w:sz w:val="20"/>
          <w:szCs w:val="20"/>
        </w:rPr>
        <w:t>from Micronas</w:t>
      </w:r>
      <w:r w:rsidRPr="00A53D28">
        <w:rPr>
          <w:rFonts w:ascii="Arial" w:hAnsi="Arial" w:cs="Arial"/>
          <w:sz w:val="20"/>
          <w:szCs w:val="20"/>
        </w:rPr>
        <w:t>.</w:t>
      </w:r>
    </w:p>
    <w:p w:rsidR="0094681F" w:rsidRDefault="0094681F" w:rsidP="00D43910">
      <w:pPr>
        <w:rPr>
          <w:rFonts w:ascii="Arial" w:hAnsi="Arial" w:cs="Arial"/>
          <w:sz w:val="20"/>
          <w:szCs w:val="20"/>
        </w:rPr>
      </w:pPr>
    </w:p>
    <w:p w:rsidR="00D43910" w:rsidRPr="00D43910" w:rsidRDefault="005B5C83" w:rsidP="00D43910">
      <w:pPr>
        <w:rPr>
          <w:rFonts w:ascii="Arial" w:hAnsi="Arial" w:cs="Arial"/>
          <w:sz w:val="20"/>
          <w:szCs w:val="20"/>
        </w:rPr>
      </w:pPr>
      <w:r>
        <w:rPr>
          <w:rFonts w:ascii="Arial" w:hAnsi="Arial" w:cs="Arial"/>
          <w:sz w:val="20"/>
          <w:szCs w:val="20"/>
        </w:rPr>
        <w:t xml:space="preserve">Operating </w:t>
      </w:r>
      <w:r w:rsidR="00D43910" w:rsidRPr="00D43910">
        <w:rPr>
          <w:rFonts w:ascii="Arial" w:hAnsi="Arial" w:cs="Arial"/>
          <w:sz w:val="20"/>
          <w:szCs w:val="20"/>
        </w:rPr>
        <w:t xml:space="preserve">junction temperature range of </w:t>
      </w:r>
      <w:r w:rsidR="00B234E9" w:rsidRPr="00B234E9">
        <w:rPr>
          <w:rFonts w:ascii="Arial" w:hAnsi="Arial" w:cs="Arial"/>
          <w:sz w:val="20"/>
          <w:szCs w:val="20"/>
        </w:rPr>
        <w:t>–</w:t>
      </w:r>
      <w:r w:rsidR="00D43910" w:rsidRPr="00D43910">
        <w:rPr>
          <w:rFonts w:ascii="Arial" w:hAnsi="Arial" w:cs="Arial"/>
          <w:sz w:val="20"/>
          <w:szCs w:val="20"/>
        </w:rPr>
        <w:t xml:space="preserve">40 to +140 °C </w:t>
      </w:r>
      <w:r>
        <w:rPr>
          <w:rFonts w:ascii="Arial" w:hAnsi="Arial" w:cs="Arial"/>
          <w:sz w:val="20"/>
          <w:szCs w:val="20"/>
        </w:rPr>
        <w:t xml:space="preserve">makes the HAL 880 </w:t>
      </w:r>
      <w:r w:rsidR="00B234E9">
        <w:rPr>
          <w:rFonts w:ascii="Arial" w:hAnsi="Arial" w:cs="Arial"/>
          <w:sz w:val="20"/>
          <w:szCs w:val="20"/>
        </w:rPr>
        <w:t>suit</w:t>
      </w:r>
      <w:r w:rsidR="00AF4888">
        <w:rPr>
          <w:rFonts w:ascii="Arial" w:hAnsi="Arial" w:cs="Arial"/>
          <w:sz w:val="20"/>
          <w:szCs w:val="20"/>
        </w:rPr>
        <w:t>able</w:t>
      </w:r>
      <w:r w:rsidR="00D43910" w:rsidRPr="00D43910">
        <w:rPr>
          <w:rFonts w:ascii="Arial" w:hAnsi="Arial" w:cs="Arial"/>
          <w:sz w:val="20"/>
          <w:szCs w:val="20"/>
        </w:rPr>
        <w:t xml:space="preserve"> for industrial as well as </w:t>
      </w:r>
      <w:r w:rsidR="00B9526C">
        <w:rPr>
          <w:rFonts w:ascii="Arial" w:hAnsi="Arial" w:cs="Arial"/>
          <w:sz w:val="20"/>
          <w:szCs w:val="20"/>
        </w:rPr>
        <w:t xml:space="preserve">for </w:t>
      </w:r>
      <w:r w:rsidR="00D43910" w:rsidRPr="00D43910">
        <w:rPr>
          <w:rFonts w:ascii="Arial" w:hAnsi="Arial" w:cs="Arial"/>
          <w:sz w:val="20"/>
          <w:szCs w:val="20"/>
        </w:rPr>
        <w:t xml:space="preserve">automotive applications. </w:t>
      </w:r>
      <w:r w:rsidR="00DC6D4A">
        <w:rPr>
          <w:rFonts w:ascii="Arial" w:hAnsi="Arial" w:cs="Arial"/>
          <w:sz w:val="20"/>
          <w:szCs w:val="20"/>
        </w:rPr>
        <w:t xml:space="preserve">Due to their specific advantages, Hall sensors are preferred instead of mechanical solutions for </w:t>
      </w:r>
      <w:r w:rsidR="00DC6D4A" w:rsidRPr="00D43910">
        <w:rPr>
          <w:rFonts w:ascii="Arial" w:hAnsi="Arial" w:cs="Arial"/>
          <w:sz w:val="20"/>
          <w:szCs w:val="20"/>
        </w:rPr>
        <w:t>factory automation and consumer white-goods.</w:t>
      </w:r>
      <w:r w:rsidR="00D43910" w:rsidRPr="00D43910">
        <w:rPr>
          <w:rFonts w:ascii="Arial" w:hAnsi="Arial" w:cs="Arial"/>
          <w:sz w:val="20"/>
          <w:szCs w:val="20"/>
        </w:rPr>
        <w:t xml:space="preserve"> In the latter, accurate sensors contribute to increased energy efficiency in washing machines, dryers, and other large appliances.</w:t>
      </w:r>
    </w:p>
    <w:p w:rsidR="004428C3" w:rsidRDefault="004428C3" w:rsidP="004428C3">
      <w:pPr>
        <w:rPr>
          <w:rFonts w:ascii="Arial" w:hAnsi="Arial" w:cs="Arial"/>
          <w:sz w:val="20"/>
          <w:szCs w:val="20"/>
        </w:rPr>
      </w:pPr>
      <w:r>
        <w:rPr>
          <w:rFonts w:ascii="Arial" w:hAnsi="Arial" w:cs="Arial"/>
          <w:sz w:val="20"/>
          <w:szCs w:val="20"/>
        </w:rPr>
        <w:br w:type="page"/>
      </w:r>
    </w:p>
    <w:p w:rsidR="00096883" w:rsidRPr="00FE09F6" w:rsidRDefault="00096883" w:rsidP="00504210">
      <w:pPr>
        <w:rPr>
          <w:rFonts w:ascii="Arial" w:hAnsi="Arial" w:cs="Arial"/>
          <w:sz w:val="20"/>
          <w:szCs w:val="20"/>
        </w:rPr>
      </w:pPr>
    </w:p>
    <w:p w:rsidR="00373944" w:rsidRPr="005B5D2F" w:rsidRDefault="00305432" w:rsidP="00502F7C">
      <w:pPr>
        <w:rPr>
          <w:rFonts w:ascii="Arial" w:hAnsi="Arial" w:cs="Arial"/>
          <w:sz w:val="20"/>
          <w:szCs w:val="20"/>
        </w:rPr>
      </w:pPr>
      <w:r w:rsidRPr="005B5D2F">
        <w:rPr>
          <w:rFonts w:ascii="Arial" w:hAnsi="Arial" w:cs="Arial"/>
          <w:sz w:val="20"/>
          <w:szCs w:val="20"/>
        </w:rPr>
        <w:t>HA</w:t>
      </w:r>
      <w:r w:rsidR="006E5D65" w:rsidRPr="005B5D2F">
        <w:rPr>
          <w:rFonts w:ascii="Arial" w:hAnsi="Arial" w:cs="Arial"/>
          <w:sz w:val="20"/>
          <w:szCs w:val="20"/>
        </w:rPr>
        <w:t>L </w:t>
      </w:r>
      <w:r w:rsidRPr="005B5D2F">
        <w:rPr>
          <w:rFonts w:ascii="Arial" w:hAnsi="Arial" w:cs="Arial"/>
          <w:sz w:val="20"/>
          <w:szCs w:val="20"/>
        </w:rPr>
        <w:t xml:space="preserve">880 in SOIC8 package is </w:t>
      </w:r>
      <w:r w:rsidR="00C3288C" w:rsidRPr="005B5D2F">
        <w:rPr>
          <w:rFonts w:ascii="Arial" w:hAnsi="Arial" w:cs="Arial"/>
          <w:sz w:val="20"/>
          <w:szCs w:val="20"/>
        </w:rPr>
        <w:t>available today.</w:t>
      </w:r>
      <w:r w:rsidR="006E5D65" w:rsidRPr="005B5D2F">
        <w:rPr>
          <w:rFonts w:ascii="Arial" w:hAnsi="Arial" w:cs="Arial"/>
          <w:sz w:val="20"/>
          <w:szCs w:val="20"/>
        </w:rPr>
        <w:t xml:space="preserve"> </w:t>
      </w:r>
      <w:r w:rsidR="00373944" w:rsidRPr="005B5D2F">
        <w:rPr>
          <w:rFonts w:ascii="Arial" w:hAnsi="Arial" w:cs="Arial"/>
          <w:sz w:val="20"/>
          <w:szCs w:val="20"/>
        </w:rPr>
        <w:t xml:space="preserve">Present at this year‘s SPS/IPC/Drives, </w:t>
      </w:r>
      <w:r w:rsidR="007965AA" w:rsidRPr="005B5D2F">
        <w:rPr>
          <w:rFonts w:ascii="Arial" w:hAnsi="Arial" w:cs="Arial"/>
          <w:sz w:val="20"/>
          <w:szCs w:val="20"/>
        </w:rPr>
        <w:t xml:space="preserve">Micronas will </w:t>
      </w:r>
      <w:r w:rsidR="00373944" w:rsidRPr="005B5D2F">
        <w:rPr>
          <w:rFonts w:ascii="Arial" w:hAnsi="Arial" w:cs="Arial"/>
          <w:sz w:val="20"/>
          <w:szCs w:val="20"/>
        </w:rPr>
        <w:t xml:space="preserve">showcase </w:t>
      </w:r>
      <w:r w:rsidR="0024198E" w:rsidRPr="005B5D2F">
        <w:rPr>
          <w:rFonts w:ascii="Arial" w:hAnsi="Arial" w:cs="Arial"/>
          <w:sz w:val="20"/>
          <w:szCs w:val="20"/>
        </w:rPr>
        <w:t xml:space="preserve">the device and </w:t>
      </w:r>
      <w:r w:rsidR="00FC6150" w:rsidRPr="005B5D2F">
        <w:rPr>
          <w:rFonts w:ascii="Arial" w:hAnsi="Arial" w:cs="Arial"/>
          <w:sz w:val="20"/>
          <w:szCs w:val="20"/>
        </w:rPr>
        <w:t>further</w:t>
      </w:r>
      <w:r w:rsidR="00373944" w:rsidRPr="005B5D2F">
        <w:rPr>
          <w:rFonts w:ascii="Arial" w:hAnsi="Arial" w:cs="Arial"/>
          <w:sz w:val="20"/>
          <w:szCs w:val="20"/>
        </w:rPr>
        <w:t xml:space="preserve"> product innovations for industrial applications. Newest system solutions for DC drives and state-of-the-art sensor solutions for applications in fans an</w:t>
      </w:r>
      <w:r w:rsidR="00E27B5F" w:rsidRPr="005B5D2F">
        <w:rPr>
          <w:rFonts w:ascii="Arial" w:hAnsi="Arial" w:cs="Arial"/>
          <w:sz w:val="20"/>
          <w:szCs w:val="20"/>
        </w:rPr>
        <w:t>d pumps will also be presented.</w:t>
      </w:r>
    </w:p>
    <w:p w:rsidR="00373944" w:rsidRPr="003B5333" w:rsidRDefault="00373944" w:rsidP="00502F7C">
      <w:pPr>
        <w:rPr>
          <w:rFonts w:ascii="Arial" w:hAnsi="Arial" w:cs="Arial"/>
          <w:sz w:val="20"/>
          <w:szCs w:val="20"/>
        </w:rPr>
      </w:pPr>
    </w:p>
    <w:p w:rsidR="007222DD" w:rsidRPr="003B5333" w:rsidRDefault="00373944" w:rsidP="00502F7C">
      <w:pPr>
        <w:rPr>
          <w:rFonts w:ascii="Arial" w:eastAsia="Times New Roman" w:hAnsi="Arial" w:cs="Arial"/>
          <w:sz w:val="20"/>
          <w:szCs w:val="20"/>
          <w:lang w:eastAsia="de-DE"/>
        </w:rPr>
      </w:pPr>
      <w:r w:rsidRPr="003B5333">
        <w:rPr>
          <w:rFonts w:ascii="Arial" w:hAnsi="Arial" w:cs="Arial"/>
          <w:sz w:val="20"/>
          <w:szCs w:val="20"/>
        </w:rPr>
        <w:t xml:space="preserve">From November 22 to 24, come to visit us </w:t>
      </w:r>
      <w:r w:rsidR="00A963A7">
        <w:rPr>
          <w:rFonts w:ascii="Arial" w:hAnsi="Arial" w:cs="Arial"/>
          <w:sz w:val="20"/>
          <w:szCs w:val="20"/>
        </w:rPr>
        <w:t>at</w:t>
      </w:r>
      <w:r w:rsidR="00A963A7" w:rsidRPr="00A963A7">
        <w:rPr>
          <w:rFonts w:ascii="Arial" w:hAnsi="Arial" w:cs="Arial"/>
          <w:sz w:val="20"/>
          <w:szCs w:val="20"/>
        </w:rPr>
        <w:t xml:space="preserve"> SPS/IPC/DRIVES 2011</w:t>
      </w:r>
      <w:r w:rsidR="00A963A7">
        <w:rPr>
          <w:rFonts w:ascii="Arial" w:hAnsi="Arial" w:cs="Arial"/>
          <w:sz w:val="20"/>
          <w:szCs w:val="20"/>
        </w:rPr>
        <w:t xml:space="preserve"> </w:t>
      </w:r>
      <w:r w:rsidRPr="003B5333">
        <w:rPr>
          <w:rFonts w:ascii="Arial" w:hAnsi="Arial" w:cs="Arial"/>
          <w:sz w:val="20"/>
          <w:szCs w:val="20"/>
        </w:rPr>
        <w:t xml:space="preserve">in hall A4, booth </w:t>
      </w:r>
      <w:r w:rsidR="00A963A7">
        <w:rPr>
          <w:rFonts w:ascii="Arial" w:hAnsi="Arial" w:cs="Arial"/>
          <w:sz w:val="20"/>
          <w:szCs w:val="20"/>
        </w:rPr>
        <w:t>406.</w:t>
      </w:r>
    </w:p>
    <w:p w:rsidR="00502F7C" w:rsidRPr="00A73D94" w:rsidRDefault="00502F7C" w:rsidP="00502F7C">
      <w:pPr>
        <w:rPr>
          <w:rFonts w:ascii="Arial" w:hAnsi="Arial" w:cs="Arial"/>
          <w:sz w:val="20"/>
          <w:szCs w:val="20"/>
        </w:rPr>
      </w:pPr>
    </w:p>
    <w:p w:rsidR="00502F7C" w:rsidRPr="00A73D94" w:rsidRDefault="00502F7C" w:rsidP="00502F7C">
      <w:pPr>
        <w:rPr>
          <w:rFonts w:ascii="Arial" w:hAnsi="Arial" w:cs="Arial"/>
          <w:sz w:val="20"/>
          <w:szCs w:val="20"/>
        </w:rPr>
      </w:pPr>
    </w:p>
    <w:p w:rsidR="00502F7C" w:rsidRPr="00CC2186" w:rsidRDefault="00502F7C" w:rsidP="00502F7C">
      <w:pPr>
        <w:ind w:right="-2"/>
        <w:jc w:val="center"/>
        <w:outlineLvl w:val="0"/>
        <w:rPr>
          <w:rFonts w:ascii="Arial" w:hAnsi="Arial" w:cs="Arial"/>
          <w:sz w:val="20"/>
          <w:szCs w:val="20"/>
        </w:rPr>
      </w:pPr>
      <w:r w:rsidRPr="00CC2186">
        <w:rPr>
          <w:rFonts w:ascii="Arial" w:hAnsi="Arial" w:cs="Arial"/>
          <w:sz w:val="20"/>
          <w:szCs w:val="20"/>
        </w:rPr>
        <w:t># # #</w:t>
      </w:r>
    </w:p>
    <w:p w:rsidR="00502F7C" w:rsidRDefault="00502F7C" w:rsidP="00502F7C">
      <w:pPr>
        <w:ind w:right="-2"/>
        <w:outlineLvl w:val="0"/>
        <w:rPr>
          <w:rFonts w:ascii="Arial" w:hAnsi="Arial" w:cs="Arial"/>
          <w:sz w:val="20"/>
          <w:szCs w:val="20"/>
        </w:rPr>
      </w:pPr>
    </w:p>
    <w:p w:rsidR="00C43FD3" w:rsidRPr="00CC2186" w:rsidRDefault="00C43FD3" w:rsidP="00502F7C">
      <w:pPr>
        <w:ind w:right="-2"/>
        <w:outlineLvl w:val="0"/>
        <w:rPr>
          <w:rFonts w:ascii="Arial" w:hAnsi="Arial" w:cs="Arial"/>
          <w:sz w:val="20"/>
          <w:szCs w:val="20"/>
        </w:rPr>
      </w:pPr>
    </w:p>
    <w:p w:rsidR="00237E77" w:rsidRPr="00237E77" w:rsidRDefault="00237E77" w:rsidP="00237E77">
      <w:pPr>
        <w:rPr>
          <w:rFonts w:ascii="Arial" w:eastAsia="Times New Roman" w:hAnsi="Arial" w:cs="Arial"/>
          <w:b/>
          <w:sz w:val="20"/>
          <w:szCs w:val="20"/>
          <w:lang w:eastAsia="de-DE"/>
        </w:rPr>
      </w:pPr>
      <w:r w:rsidRPr="00237E77">
        <w:rPr>
          <w:rFonts w:ascii="Arial" w:eastAsia="Times New Roman" w:hAnsi="Arial" w:cs="Arial"/>
          <w:b/>
          <w:sz w:val="20"/>
          <w:szCs w:val="20"/>
          <w:lang w:eastAsia="de-DE"/>
        </w:rPr>
        <w:t>About Micronas</w:t>
      </w:r>
    </w:p>
    <w:p w:rsidR="00A963A7" w:rsidRPr="00A963A7" w:rsidRDefault="00A963A7" w:rsidP="00A963A7">
      <w:pPr>
        <w:rPr>
          <w:rFonts w:ascii="Arial" w:eastAsia="Times New Roman" w:hAnsi="Arial" w:cs="Arial"/>
          <w:sz w:val="20"/>
          <w:szCs w:val="20"/>
          <w:lang w:eastAsia="de-DE"/>
        </w:rPr>
      </w:pPr>
      <w:r w:rsidRPr="00A963A7">
        <w:rPr>
          <w:rFonts w:ascii="Arial" w:eastAsia="Times New Roman" w:hAnsi="Arial" w:cs="Arial"/>
          <w:sz w:val="20"/>
          <w:szCs w:val="20"/>
          <w:lang w:eastAsia="de-DE"/>
        </w:rPr>
        <w:t>Micronas (SIX Swiss Exchange: MASN), a semiconductor designer and manufacturer with worldwide operations, is a leading supplier of cutting-edge sensor and IC system solutions for automotive and industrial electronics. Micronas offers a wide range of Hall-effect sensors and embedded microcontrollers for automotive and industrial applications, for instance in drive trains, chassis frames, engine management and in convenience functions.</w:t>
      </w:r>
    </w:p>
    <w:p w:rsidR="00A963A7" w:rsidRPr="00A963A7" w:rsidRDefault="00A963A7" w:rsidP="00A963A7">
      <w:pPr>
        <w:rPr>
          <w:rFonts w:ascii="Arial" w:eastAsia="Times New Roman" w:hAnsi="Arial" w:cs="Arial"/>
          <w:sz w:val="20"/>
          <w:szCs w:val="20"/>
          <w:lang w:eastAsia="de-DE"/>
        </w:rPr>
      </w:pPr>
    </w:p>
    <w:p w:rsidR="00502F7C" w:rsidRPr="00CC2186" w:rsidRDefault="00A963A7" w:rsidP="00A963A7">
      <w:pPr>
        <w:rPr>
          <w:rFonts w:ascii="Arial" w:eastAsia="Times New Roman" w:hAnsi="Arial" w:cs="Arial"/>
          <w:sz w:val="20"/>
          <w:szCs w:val="20"/>
          <w:lang w:eastAsia="de-DE"/>
        </w:rPr>
      </w:pPr>
      <w:r w:rsidRPr="00A963A7">
        <w:rPr>
          <w:rFonts w:ascii="Arial" w:eastAsia="Times New Roman" w:hAnsi="Arial" w:cs="Arial"/>
          <w:sz w:val="20"/>
          <w:szCs w:val="20"/>
          <w:lang w:eastAsia="de-DE"/>
        </w:rPr>
        <w:t>Micronas serves all major automotive electronics customers worldwide, many of them in continuous partnerships seeking joint success. While the holding company is headquartered in Zurich (Switzerland), operational headquarters are based in Freiburg (Germany). Currently, the Micronas Group employs around 900 people. For more information about Micronas and its products</w:t>
      </w:r>
      <w:r>
        <w:rPr>
          <w:rFonts w:ascii="Arial" w:eastAsia="Times New Roman" w:hAnsi="Arial" w:cs="Arial"/>
          <w:sz w:val="20"/>
          <w:szCs w:val="20"/>
          <w:lang w:eastAsia="de-DE"/>
        </w:rPr>
        <w:t xml:space="preserve">, please visit </w:t>
      </w:r>
      <w:hyperlink r:id="rId8" w:history="1">
        <w:r w:rsidRPr="005E5318">
          <w:rPr>
            <w:rStyle w:val="Hyperlink"/>
            <w:rFonts w:ascii="Arial" w:eastAsia="Times New Roman" w:hAnsi="Arial" w:cs="Arial"/>
            <w:sz w:val="20"/>
            <w:szCs w:val="20"/>
            <w:lang w:eastAsia="de-DE"/>
          </w:rPr>
          <w:t>www.micronas.com</w:t>
        </w:r>
      </w:hyperlink>
      <w:r>
        <w:rPr>
          <w:rFonts w:ascii="Arial" w:eastAsia="Times New Roman" w:hAnsi="Arial" w:cs="Arial"/>
          <w:sz w:val="20"/>
          <w:szCs w:val="20"/>
          <w:lang w:eastAsia="de-DE"/>
        </w:rPr>
        <w:t xml:space="preserve">. </w:t>
      </w:r>
    </w:p>
    <w:sectPr w:rsidR="00502F7C" w:rsidRPr="00CC2186" w:rsidSect="002500C2">
      <w:headerReference w:type="default" r:id="rId9"/>
      <w:footerReference w:type="even" r:id="rId10"/>
      <w:footerReference w:type="default" r:id="rId11"/>
      <w:type w:val="continuous"/>
      <w:pgSz w:w="11906" w:h="16838" w:code="9"/>
      <w:pgMar w:top="3969" w:right="3402" w:bottom="1701" w:left="1418" w:header="0" w:footer="85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6327" w:rsidRDefault="00DF6327">
      <w:r>
        <w:separator/>
      </w:r>
    </w:p>
  </w:endnote>
  <w:endnote w:type="continuationSeparator" w:id="0">
    <w:p w:rsidR="00DF6327" w:rsidRDefault="00DF63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merType Md BT">
    <w:altName w:val="Bookman Old Style"/>
    <w:charset w:val="00"/>
    <w:family w:val="roman"/>
    <w:pitch w:val="variable"/>
    <w:sig w:usb0="00000087" w:usb1="00000000" w:usb2="00000000" w:usb3="00000000" w:csb0="0000001B"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2814" w:rsidRDefault="006A281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6A2814" w:rsidRDefault="006A281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2814" w:rsidRDefault="006A2814">
    <w:pPr>
      <w:pStyle w:val="Footer"/>
      <w:framePr w:wrap="around" w:vAnchor="text" w:hAnchor="page" w:x="10801" w:y="-351"/>
      <w:rPr>
        <w:rStyle w:val="PageNumber"/>
        <w:rFonts w:ascii="Arial" w:hAnsi="Arial"/>
      </w:rPr>
    </w:pPr>
    <w:r>
      <w:rPr>
        <w:rFonts w:ascii="Arial" w:hAnsi="Arial"/>
        <w:noProof/>
        <w:lang w:val="de-DE" w:eastAsia="de-DE"/>
      </w:rPr>
      <mc:AlternateContent>
        <mc:Choice Requires="wps">
          <w:drawing>
            <wp:anchor distT="0" distB="0" distL="114300" distR="114300" simplePos="0" relativeHeight="251659264" behindDoc="0" locked="1" layoutInCell="0" allowOverlap="1">
              <wp:simplePos x="0" y="0"/>
              <wp:positionH relativeFrom="column">
                <wp:posOffset>-5957570</wp:posOffset>
              </wp:positionH>
              <wp:positionV relativeFrom="paragraph">
                <wp:posOffset>-61595</wp:posOffset>
              </wp:positionV>
              <wp:extent cx="5323205" cy="605155"/>
              <wp:effectExtent l="0" t="0" r="0" b="0"/>
              <wp:wrapTopAndBottom/>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3205" cy="6051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A2814" w:rsidRDefault="006A2814">
                          <w:pPr>
                            <w:spacing w:line="180" w:lineRule="exact"/>
                            <w:rPr>
                              <w:rFonts w:ascii="Arial" w:hAnsi="Arial"/>
                              <w:sz w:val="14"/>
                              <w:lang w:val="en-GB"/>
                            </w:rPr>
                          </w:pPr>
                          <w:r>
                            <w:rPr>
                              <w:rFonts w:ascii="Arial" w:hAnsi="Arial"/>
                              <w:b/>
                              <w:sz w:val="14"/>
                              <w:lang w:val="en-GB"/>
                            </w:rPr>
                            <w:t>Micronas Press Contact</w:t>
                          </w:r>
                          <w:r>
                            <w:rPr>
                              <w:rFonts w:ascii="Arial" w:hAnsi="Arial"/>
                              <w:sz w:val="14"/>
                              <w:lang w:val="en-GB"/>
                            </w:rPr>
                            <w:t xml:space="preserve"> • Phone </w:t>
                          </w:r>
                          <w:r>
                            <w:rPr>
                              <w:rFonts w:ascii="Arial" w:hAnsi="Arial"/>
                              <w:sz w:val="14"/>
                            </w:rPr>
                            <w:t xml:space="preserve">+49 761 517 23 24 • </w:t>
                          </w:r>
                          <w:hyperlink r:id="rId1" w:history="1">
                            <w:r>
                              <w:rPr>
                                <w:rStyle w:val="Hyperlink"/>
                                <w:rFonts w:ascii="Arial" w:hAnsi="Arial"/>
                                <w:sz w:val="14"/>
                              </w:rPr>
                              <w:t>media@micronas.com</w:t>
                            </w:r>
                          </w:hyperlink>
                          <w:r>
                            <w:rPr>
                              <w:rFonts w:ascii="Arial" w:hAnsi="Arial"/>
                              <w:sz w:val="14"/>
                            </w:rPr>
                            <w:t xml:space="preserve"> </w:t>
                          </w:r>
                          <w:r>
                            <w:rPr>
                              <w:rFonts w:ascii="Arial" w:hAnsi="Arial"/>
                              <w:sz w:val="14"/>
                              <w:lang w:val="en-GB"/>
                            </w:rPr>
                            <w:t>• www.micronas.com</w:t>
                          </w:r>
                        </w:p>
                        <w:p w:rsidR="006A2814" w:rsidRDefault="006A2814">
                          <w:pPr>
                            <w:spacing w:line="180" w:lineRule="exact"/>
                            <w:rPr>
                              <w:rFonts w:ascii="Arial" w:hAnsi="Arial"/>
                              <w:sz w:val="14"/>
                              <w:lang w:val="en-GB"/>
                            </w:rPr>
                          </w:pPr>
                          <w:r>
                            <w:rPr>
                              <w:rFonts w:ascii="Arial" w:hAnsi="Arial"/>
                              <w:b/>
                              <w:sz w:val="14"/>
                              <w:lang w:val="en-GB"/>
                            </w:rPr>
                            <w:t>Micronas Semiconductor Holding AG</w:t>
                          </w:r>
                          <w:r>
                            <w:rPr>
                              <w:rFonts w:ascii="Arial" w:hAnsi="Arial"/>
                              <w:sz w:val="14"/>
                              <w:lang w:val="en-GB"/>
                            </w:rPr>
                            <w:t xml:space="preserve"> • </w:t>
                          </w:r>
                          <w:proofErr w:type="spellStart"/>
                          <w:r>
                            <w:rPr>
                              <w:rFonts w:ascii="Arial" w:hAnsi="Arial"/>
                              <w:sz w:val="14"/>
                              <w:lang w:val="en-GB"/>
                            </w:rPr>
                            <w:t>Technoparkstrasse</w:t>
                          </w:r>
                          <w:proofErr w:type="spellEnd"/>
                          <w:r>
                            <w:rPr>
                              <w:rFonts w:ascii="Arial" w:hAnsi="Arial"/>
                              <w:sz w:val="14"/>
                              <w:lang w:val="en-GB"/>
                            </w:rPr>
                            <w:t xml:space="preserve"> 1 • 8005 Zurich • Switzerland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469.1pt;margin-top:-4.85pt;width:419.15pt;height:47.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" o:allowincell="f" stroked="f">
              <v:textbox>
                <w:txbxContent>
                  <w:p w:rsidR="006A2814" w:rsidRDefault="006A2814">
                    <w:pPr>
                      <w:spacing w:line="180" w:lineRule="exact"/>
                      <w:rPr>
                        <w:rFonts w:ascii="Arial" w:hAnsi="Arial"/>
                        <w:sz w:val="14"/>
                        <w:lang w:val="en-GB"/>
                      </w:rPr>
                    </w:pPr>
                    <w:r>
                      <w:rPr>
                        <w:rFonts w:ascii="Arial" w:hAnsi="Arial"/>
                        <w:b/>
                        <w:sz w:val="14"/>
                        <w:lang w:val="en-GB"/>
                      </w:rPr>
                      <w:t>Micronas Press Contact</w:t>
                    </w:r>
                    <w:r>
                      <w:rPr>
                        <w:rFonts w:ascii="Arial" w:hAnsi="Arial"/>
                        <w:sz w:val="14"/>
                        <w:lang w:val="en-GB"/>
                      </w:rPr>
                      <w:t xml:space="preserve"> • Phone </w:t>
                    </w:r>
                    <w:r>
                      <w:rPr>
                        <w:rFonts w:ascii="Arial" w:hAnsi="Arial"/>
                        <w:sz w:val="14"/>
                      </w:rPr>
                      <w:t xml:space="preserve">+49 761 517 23 24 • </w:t>
                    </w:r>
                    <w:hyperlink r:id="rId2" w:history="1">
                      <w:r>
                        <w:rPr>
                          <w:rStyle w:val="Hyperlink"/>
                          <w:rFonts w:ascii="Arial" w:hAnsi="Arial"/>
                          <w:sz w:val="14"/>
                        </w:rPr>
                        <w:t>media@micronas.com</w:t>
                      </w:r>
                    </w:hyperlink>
                    <w:r>
                      <w:rPr>
                        <w:rFonts w:ascii="Arial" w:hAnsi="Arial"/>
                        <w:sz w:val="14"/>
                      </w:rPr>
                      <w:t xml:space="preserve"> </w:t>
                    </w:r>
                    <w:r>
                      <w:rPr>
                        <w:rFonts w:ascii="Arial" w:hAnsi="Arial"/>
                        <w:sz w:val="14"/>
                        <w:lang w:val="en-GB"/>
                      </w:rPr>
                      <w:t>• www.micronas.com</w:t>
                    </w:r>
                  </w:p>
                  <w:p w:rsidR="006A2814" w:rsidRDefault="006A2814">
                    <w:pPr>
                      <w:spacing w:line="180" w:lineRule="exact"/>
                      <w:rPr>
                        <w:rFonts w:ascii="Arial" w:hAnsi="Arial"/>
                        <w:sz w:val="14"/>
                        <w:lang w:val="en-GB"/>
                      </w:rPr>
                    </w:pPr>
                    <w:r>
                      <w:rPr>
                        <w:rFonts w:ascii="Arial" w:hAnsi="Arial"/>
                        <w:b/>
                        <w:sz w:val="14"/>
                        <w:lang w:val="en-GB"/>
                      </w:rPr>
                      <w:t>Micronas Semiconductor Holding AG</w:t>
                    </w:r>
                    <w:r>
                      <w:rPr>
                        <w:rFonts w:ascii="Arial" w:hAnsi="Arial"/>
                        <w:sz w:val="14"/>
                        <w:lang w:val="en-GB"/>
                      </w:rPr>
                      <w:t xml:space="preserve"> • Technoparkstrasse 1 • 8005 Zurich • Switzerland</w:t>
                    </w:r>
                  </w:p>
                </w:txbxContent>
              </v:textbox>
              <w10:wrap type="topAndBottom"/>
              <w10:anchorlock/>
            </v:shape>
          </w:pict>
        </mc:Fallback>
      </mc:AlternateContent>
    </w:r>
    <w:r>
      <w:rPr>
        <w:rStyle w:val="PageNumber"/>
        <w:rFonts w:ascii="Arial" w:hAnsi="Arial"/>
      </w:rPr>
      <w:fldChar w:fldCharType="begin"/>
    </w:r>
    <w:r>
      <w:rPr>
        <w:rStyle w:val="PageNumber"/>
        <w:rFonts w:ascii="Arial" w:hAnsi="Arial"/>
      </w:rPr>
      <w:instrText xml:space="preserve">PAGE  </w:instrText>
    </w:r>
    <w:r>
      <w:rPr>
        <w:rStyle w:val="PageNumber"/>
        <w:rFonts w:ascii="Arial" w:hAnsi="Arial"/>
      </w:rPr>
      <w:fldChar w:fldCharType="separate"/>
    </w:r>
    <w:r w:rsidR="0058072A">
      <w:rPr>
        <w:rStyle w:val="PageNumber"/>
        <w:rFonts w:ascii="Arial" w:hAnsi="Arial"/>
        <w:noProof/>
      </w:rPr>
      <w:t>1</w:t>
    </w:r>
    <w:r>
      <w:rPr>
        <w:rStyle w:val="PageNumber"/>
        <w:rFonts w:ascii="Arial" w:hAnsi="Arial"/>
      </w:rPr>
      <w:fldChar w:fldCharType="end"/>
    </w:r>
  </w:p>
  <w:p w:rsidR="006A2814" w:rsidRDefault="006A2814">
    <w:pPr>
      <w:pStyle w:val="Footer"/>
      <w:ind w:right="360"/>
    </w:pPr>
    <w:r>
      <w:tab/>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6327" w:rsidRDefault="00DF6327">
      <w:r>
        <w:separator/>
      </w:r>
    </w:p>
  </w:footnote>
  <w:footnote w:type="continuationSeparator" w:id="0">
    <w:p w:rsidR="00DF6327" w:rsidRDefault="00DF63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2814" w:rsidRDefault="006A2814">
    <w:pPr>
      <w:pStyle w:val="Header"/>
    </w:pPr>
    <w:r>
      <w:rPr>
        <w:noProof/>
        <w:lang w:val="de-DE" w:eastAsia="de-DE"/>
      </w:rPr>
      <mc:AlternateContent>
        <mc:Choice Requires="wps">
          <w:drawing>
            <wp:anchor distT="0" distB="0" distL="114300" distR="114300" simplePos="0" relativeHeight="251658240" behindDoc="0" locked="1" layoutInCell="0" allowOverlap="1">
              <wp:simplePos x="0" y="0"/>
              <wp:positionH relativeFrom="column">
                <wp:posOffset>-101600</wp:posOffset>
              </wp:positionH>
              <wp:positionV relativeFrom="paragraph">
                <wp:posOffset>1696085</wp:posOffset>
              </wp:positionV>
              <wp:extent cx="3024505" cy="548640"/>
              <wp:effectExtent l="3175" t="635" r="1270" b="3175"/>
              <wp:wrapTopAndBottom/>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4505" cy="548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A2814" w:rsidRDefault="006A2814">
                          <w:pPr>
                            <w:pStyle w:val="MICRONASGRUNDABSTAND"/>
                            <w:spacing w:after="0"/>
                            <w:rPr>
                              <w:b/>
                              <w:color w:val="000000"/>
                              <w:sz w:val="20"/>
                              <w:szCs w:val="20"/>
                              <w:lang w:val="en-GB"/>
                            </w:rPr>
                          </w:pPr>
                          <w:r>
                            <w:rPr>
                              <w:b/>
                              <w:sz w:val="20"/>
                              <w:szCs w:val="20"/>
                              <w:lang w:val="en-GB"/>
                            </w:rPr>
                            <w:t xml:space="preserve">Press Information No. </w:t>
                          </w:r>
                          <w:r w:rsidR="00A963A7">
                            <w:rPr>
                              <w:b/>
                              <w:color w:val="000000"/>
                              <w:sz w:val="20"/>
                              <w:szCs w:val="20"/>
                              <w:lang w:val="en-GB"/>
                            </w:rPr>
                            <w:t>1111</w:t>
                          </w:r>
                          <w:r>
                            <w:rPr>
                              <w:b/>
                              <w:color w:val="000000"/>
                              <w:sz w:val="20"/>
                              <w:szCs w:val="20"/>
                              <w:lang w:val="en-GB"/>
                            </w:rPr>
                            <w:t>_E</w:t>
                          </w:r>
                        </w:p>
                        <w:p w:rsidR="006A2814" w:rsidRPr="00A8073B" w:rsidRDefault="006A2814">
                          <w:pPr>
                            <w:pStyle w:val="MICRONASGRUNDABSTAND"/>
                            <w:spacing w:after="0"/>
                            <w:rPr>
                              <w:color w:val="000000"/>
                              <w:sz w:val="20"/>
                              <w:szCs w:val="20"/>
                              <w:lang w:val="en-GB"/>
                            </w:rPr>
                          </w:pPr>
                          <w:r w:rsidRPr="00A8073B">
                            <w:rPr>
                              <w:color w:val="000000"/>
                              <w:sz w:val="20"/>
                              <w:szCs w:val="20"/>
                              <w:lang w:val="en-GB"/>
                            </w:rPr>
                            <w:t>Press photo enclosed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8pt;margin-top:133.55pt;width:238.15pt;height:43.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" o:allowincell="f" filled="f" stroked="f">
              <v:textbox>
                <w:txbxContent>
                  <w:p w:rsidR="006A2814" w:rsidRDefault="006A2814">
                    <w:pPr>
                      <w:pStyle w:val="MICRONASGRUNDABSTAND"/>
                      <w:spacing w:after="0"/>
                      <w:rPr>
                        <w:b/>
                        <w:color w:val="000000"/>
                        <w:sz w:val="20"/>
                        <w:szCs w:val="20"/>
                        <w:lang w:val="en-GB"/>
                      </w:rPr>
                    </w:pPr>
                    <w:r>
                      <w:rPr>
                        <w:b/>
                        <w:sz w:val="20"/>
                        <w:szCs w:val="20"/>
                        <w:lang w:val="en-GB"/>
                      </w:rPr>
                      <w:t xml:space="preserve">Press Information No. </w:t>
                    </w:r>
                    <w:r w:rsidR="00A963A7">
                      <w:rPr>
                        <w:b/>
                        <w:color w:val="000000"/>
                        <w:sz w:val="20"/>
                        <w:szCs w:val="20"/>
                        <w:lang w:val="en-GB"/>
                      </w:rPr>
                      <w:t>1111</w:t>
                    </w:r>
                    <w:r>
                      <w:rPr>
                        <w:b/>
                        <w:color w:val="000000"/>
                        <w:sz w:val="20"/>
                        <w:szCs w:val="20"/>
                        <w:lang w:val="en-GB"/>
                      </w:rPr>
                      <w:t>_E</w:t>
                    </w:r>
                  </w:p>
                  <w:p w:rsidR="006A2814" w:rsidRPr="00A8073B" w:rsidRDefault="006A2814">
                    <w:pPr>
                      <w:pStyle w:val="MICRONASGRUNDABSTAND"/>
                      <w:spacing w:after="0"/>
                      <w:rPr>
                        <w:color w:val="000000"/>
                        <w:sz w:val="20"/>
                        <w:szCs w:val="20"/>
                        <w:lang w:val="en-GB"/>
                      </w:rPr>
                    </w:pPr>
                    <w:r w:rsidRPr="00A8073B">
                      <w:rPr>
                        <w:color w:val="000000"/>
                        <w:sz w:val="20"/>
                        <w:szCs w:val="20"/>
                        <w:lang w:val="en-GB"/>
                      </w:rPr>
                      <w:t>Press photo enclosed</w:t>
                    </w:r>
                  </w:p>
                </w:txbxContent>
              </v:textbox>
              <w10:wrap type="topAndBottom"/>
              <w10:anchorlock/>
            </v:shape>
          </w:pict>
        </mc:Fallback>
      </mc:AlternateContent>
    </w:r>
    <w:r>
      <w:rPr>
        <w:noProof/>
        <w:lang w:val="de-DE" w:eastAsia="de-DE"/>
      </w:rPr>
      <w:drawing>
        <wp:anchor distT="0" distB="0" distL="114300" distR="114300" simplePos="0" relativeHeight="251657216" behindDoc="1" locked="1" layoutInCell="0" allowOverlap="1">
          <wp:simplePos x="0" y="0"/>
          <wp:positionH relativeFrom="column">
            <wp:posOffset>5591810</wp:posOffset>
          </wp:positionH>
          <wp:positionV relativeFrom="paragraph">
            <wp:posOffset>1371600</wp:posOffset>
          </wp:positionV>
          <wp:extent cx="898525" cy="8138160"/>
          <wp:effectExtent l="19050" t="0" r="0" b="0"/>
          <wp:wrapTopAndBottom/>
          <wp:docPr id="2" name="Picture 2" descr="release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lease_2"/>
                  <pic:cNvPicPr>
                    <a:picLocks noChangeAspect="1" noChangeArrowheads="1"/>
                  </pic:cNvPicPr>
                </pic:nvPicPr>
                <pic:blipFill>
                  <a:blip r:embed="rId1"/>
                  <a:srcRect/>
                  <a:stretch>
                    <a:fillRect/>
                  </a:stretch>
                </pic:blipFill>
                <pic:spPr bwMode="auto">
                  <a:xfrm>
                    <a:off x="0" y="0"/>
                    <a:ext cx="898525" cy="8138160"/>
                  </a:xfrm>
                  <a:prstGeom prst="rect">
                    <a:avLst/>
                  </a:prstGeom>
                  <a:noFill/>
                  <a:ln w="9525">
                    <a:noFill/>
                    <a:miter lim="800000"/>
                    <a:headEnd/>
                    <a:tailEnd/>
                  </a:ln>
                </pic:spPr>
              </pic:pic>
            </a:graphicData>
          </a:graphic>
        </wp:anchor>
      </w:drawing>
    </w:r>
    <w:r>
      <w:rPr>
        <w:noProof/>
        <w:lang w:val="de-DE" w:eastAsia="de-DE"/>
      </w:rPr>
      <w:drawing>
        <wp:anchor distT="0" distB="0" distL="114300" distR="114300" simplePos="0" relativeHeight="251656192" behindDoc="1" locked="1" layoutInCell="0" allowOverlap="1">
          <wp:simplePos x="0" y="0"/>
          <wp:positionH relativeFrom="column">
            <wp:posOffset>3240405</wp:posOffset>
          </wp:positionH>
          <wp:positionV relativeFrom="paragraph">
            <wp:posOffset>540385</wp:posOffset>
          </wp:positionV>
          <wp:extent cx="3108960" cy="765175"/>
          <wp:effectExtent l="19050" t="0" r="0" b="0"/>
          <wp:wrapTopAndBottom/>
          <wp:docPr id="1" name="Picture 1" descr="micron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icronas"/>
                  <pic:cNvPicPr>
                    <a:picLocks noChangeAspect="1" noChangeArrowheads="1"/>
                  </pic:cNvPicPr>
                </pic:nvPicPr>
                <pic:blipFill>
                  <a:blip r:embed="rId2"/>
                  <a:srcRect/>
                  <a:stretch>
                    <a:fillRect/>
                  </a:stretch>
                </pic:blipFill>
                <pic:spPr bwMode="auto">
                  <a:xfrm>
                    <a:off x="0" y="0"/>
                    <a:ext cx="3108960" cy="76517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4276B1"/>
    <w:multiLevelType w:val="hybridMultilevel"/>
    <w:tmpl w:val="666CD836"/>
    <w:lvl w:ilvl="0" w:tplc="5B2E5878">
      <w:start w:val="1"/>
      <w:numFmt w:val="bullet"/>
      <w:lvlText w:val=""/>
      <w:lvlJc w:val="left"/>
      <w:pPr>
        <w:tabs>
          <w:tab w:val="num" w:pos="360"/>
        </w:tabs>
        <w:ind w:left="320" w:hanging="320"/>
      </w:pPr>
      <w:rPr>
        <w:rFonts w:ascii="Symbol" w:hAnsi="Symbol" w:hint="default"/>
      </w:rPr>
    </w:lvl>
    <w:lvl w:ilvl="1" w:tplc="04070003" w:tentative="1">
      <w:start w:val="1"/>
      <w:numFmt w:val="bullet"/>
      <w:lvlText w:val="o"/>
      <w:lvlJc w:val="left"/>
      <w:pPr>
        <w:tabs>
          <w:tab w:val="num" w:pos="676"/>
        </w:tabs>
        <w:ind w:left="676" w:hanging="360"/>
      </w:pPr>
      <w:rPr>
        <w:rFonts w:ascii="Courier New" w:hAnsi="Courier New" w:cs="Wingdings" w:hint="default"/>
      </w:rPr>
    </w:lvl>
    <w:lvl w:ilvl="2" w:tplc="04070005" w:tentative="1">
      <w:start w:val="1"/>
      <w:numFmt w:val="bullet"/>
      <w:lvlText w:val=""/>
      <w:lvlJc w:val="left"/>
      <w:pPr>
        <w:tabs>
          <w:tab w:val="num" w:pos="1396"/>
        </w:tabs>
        <w:ind w:left="1396" w:hanging="360"/>
      </w:pPr>
      <w:rPr>
        <w:rFonts w:ascii="Wingdings" w:hAnsi="Wingdings" w:hint="default"/>
      </w:rPr>
    </w:lvl>
    <w:lvl w:ilvl="3" w:tplc="04070001" w:tentative="1">
      <w:start w:val="1"/>
      <w:numFmt w:val="bullet"/>
      <w:lvlText w:val=""/>
      <w:lvlJc w:val="left"/>
      <w:pPr>
        <w:tabs>
          <w:tab w:val="num" w:pos="2116"/>
        </w:tabs>
        <w:ind w:left="2116" w:hanging="360"/>
      </w:pPr>
      <w:rPr>
        <w:rFonts w:ascii="Symbol" w:hAnsi="Symbol" w:hint="default"/>
      </w:rPr>
    </w:lvl>
    <w:lvl w:ilvl="4" w:tplc="04070003" w:tentative="1">
      <w:start w:val="1"/>
      <w:numFmt w:val="bullet"/>
      <w:lvlText w:val="o"/>
      <w:lvlJc w:val="left"/>
      <w:pPr>
        <w:tabs>
          <w:tab w:val="num" w:pos="2836"/>
        </w:tabs>
        <w:ind w:left="2836" w:hanging="360"/>
      </w:pPr>
      <w:rPr>
        <w:rFonts w:ascii="Courier New" w:hAnsi="Courier New" w:cs="Wingdings" w:hint="default"/>
      </w:rPr>
    </w:lvl>
    <w:lvl w:ilvl="5" w:tplc="04070005" w:tentative="1">
      <w:start w:val="1"/>
      <w:numFmt w:val="bullet"/>
      <w:lvlText w:val=""/>
      <w:lvlJc w:val="left"/>
      <w:pPr>
        <w:tabs>
          <w:tab w:val="num" w:pos="3556"/>
        </w:tabs>
        <w:ind w:left="3556" w:hanging="360"/>
      </w:pPr>
      <w:rPr>
        <w:rFonts w:ascii="Wingdings" w:hAnsi="Wingdings" w:hint="default"/>
      </w:rPr>
    </w:lvl>
    <w:lvl w:ilvl="6" w:tplc="04070001" w:tentative="1">
      <w:start w:val="1"/>
      <w:numFmt w:val="bullet"/>
      <w:lvlText w:val=""/>
      <w:lvlJc w:val="left"/>
      <w:pPr>
        <w:tabs>
          <w:tab w:val="num" w:pos="4276"/>
        </w:tabs>
        <w:ind w:left="4276" w:hanging="360"/>
      </w:pPr>
      <w:rPr>
        <w:rFonts w:ascii="Symbol" w:hAnsi="Symbol" w:hint="default"/>
      </w:rPr>
    </w:lvl>
    <w:lvl w:ilvl="7" w:tplc="04070003" w:tentative="1">
      <w:start w:val="1"/>
      <w:numFmt w:val="bullet"/>
      <w:lvlText w:val="o"/>
      <w:lvlJc w:val="left"/>
      <w:pPr>
        <w:tabs>
          <w:tab w:val="num" w:pos="4996"/>
        </w:tabs>
        <w:ind w:left="4996" w:hanging="360"/>
      </w:pPr>
      <w:rPr>
        <w:rFonts w:ascii="Courier New" w:hAnsi="Courier New" w:cs="Wingdings" w:hint="default"/>
      </w:rPr>
    </w:lvl>
    <w:lvl w:ilvl="8" w:tplc="04070005" w:tentative="1">
      <w:start w:val="1"/>
      <w:numFmt w:val="bullet"/>
      <w:lvlText w:val=""/>
      <w:lvlJc w:val="left"/>
      <w:pPr>
        <w:tabs>
          <w:tab w:val="num" w:pos="5716"/>
        </w:tabs>
        <w:ind w:left="5716"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3E76"/>
    <w:rsid w:val="00000F2E"/>
    <w:rsid w:val="00014357"/>
    <w:rsid w:val="000275BA"/>
    <w:rsid w:val="0003201C"/>
    <w:rsid w:val="0005719A"/>
    <w:rsid w:val="00057E22"/>
    <w:rsid w:val="000703FC"/>
    <w:rsid w:val="000725BE"/>
    <w:rsid w:val="00076366"/>
    <w:rsid w:val="00077815"/>
    <w:rsid w:val="00090A93"/>
    <w:rsid w:val="00096883"/>
    <w:rsid w:val="000A088A"/>
    <w:rsid w:val="000B22A2"/>
    <w:rsid w:val="000B76BB"/>
    <w:rsid w:val="000D0D04"/>
    <w:rsid w:val="000D7B1B"/>
    <w:rsid w:val="000E2D3E"/>
    <w:rsid w:val="000F1C2E"/>
    <w:rsid w:val="00100A74"/>
    <w:rsid w:val="00105B14"/>
    <w:rsid w:val="001153CE"/>
    <w:rsid w:val="00125FB1"/>
    <w:rsid w:val="001279EC"/>
    <w:rsid w:val="00136ABD"/>
    <w:rsid w:val="00140AE8"/>
    <w:rsid w:val="001536B2"/>
    <w:rsid w:val="00154427"/>
    <w:rsid w:val="00155692"/>
    <w:rsid w:val="00155D93"/>
    <w:rsid w:val="001633D2"/>
    <w:rsid w:val="001710D6"/>
    <w:rsid w:val="00175DC3"/>
    <w:rsid w:val="00181E3C"/>
    <w:rsid w:val="001839B4"/>
    <w:rsid w:val="001B013D"/>
    <w:rsid w:val="001B0410"/>
    <w:rsid w:val="001B2A14"/>
    <w:rsid w:val="001E3E36"/>
    <w:rsid w:val="001E7C4E"/>
    <w:rsid w:val="001F2EC3"/>
    <w:rsid w:val="001F3DAE"/>
    <w:rsid w:val="001F7982"/>
    <w:rsid w:val="002108AD"/>
    <w:rsid w:val="00210B42"/>
    <w:rsid w:val="00211C33"/>
    <w:rsid w:val="0021293C"/>
    <w:rsid w:val="00221C75"/>
    <w:rsid w:val="00237E77"/>
    <w:rsid w:val="0024198E"/>
    <w:rsid w:val="002438B7"/>
    <w:rsid w:val="00247787"/>
    <w:rsid w:val="002500C2"/>
    <w:rsid w:val="00271178"/>
    <w:rsid w:val="00275248"/>
    <w:rsid w:val="00282425"/>
    <w:rsid w:val="00293E76"/>
    <w:rsid w:val="002B7C9F"/>
    <w:rsid w:val="002C63DB"/>
    <w:rsid w:val="002C6D62"/>
    <w:rsid w:val="002C7D75"/>
    <w:rsid w:val="002F69FB"/>
    <w:rsid w:val="002F6AFC"/>
    <w:rsid w:val="00305432"/>
    <w:rsid w:val="003203C3"/>
    <w:rsid w:val="00323803"/>
    <w:rsid w:val="00325886"/>
    <w:rsid w:val="003613D0"/>
    <w:rsid w:val="0036163F"/>
    <w:rsid w:val="00373944"/>
    <w:rsid w:val="0038002E"/>
    <w:rsid w:val="00382468"/>
    <w:rsid w:val="0039450D"/>
    <w:rsid w:val="003B335D"/>
    <w:rsid w:val="003B5333"/>
    <w:rsid w:val="003D3B9F"/>
    <w:rsid w:val="003D4DA4"/>
    <w:rsid w:val="003E1A57"/>
    <w:rsid w:val="003F0936"/>
    <w:rsid w:val="00403A2B"/>
    <w:rsid w:val="00416357"/>
    <w:rsid w:val="00423B90"/>
    <w:rsid w:val="00424132"/>
    <w:rsid w:val="004251C0"/>
    <w:rsid w:val="004412C8"/>
    <w:rsid w:val="004428C3"/>
    <w:rsid w:val="00475BD5"/>
    <w:rsid w:val="00481082"/>
    <w:rsid w:val="0048270E"/>
    <w:rsid w:val="004971B5"/>
    <w:rsid w:val="004B3215"/>
    <w:rsid w:val="004B45F9"/>
    <w:rsid w:val="004C08B4"/>
    <w:rsid w:val="004E6D0B"/>
    <w:rsid w:val="004E7E17"/>
    <w:rsid w:val="00502F7C"/>
    <w:rsid w:val="00504210"/>
    <w:rsid w:val="0050515C"/>
    <w:rsid w:val="0050722F"/>
    <w:rsid w:val="005166A7"/>
    <w:rsid w:val="00517C52"/>
    <w:rsid w:val="00520DDA"/>
    <w:rsid w:val="005269D1"/>
    <w:rsid w:val="00544D85"/>
    <w:rsid w:val="00553612"/>
    <w:rsid w:val="00563125"/>
    <w:rsid w:val="00573824"/>
    <w:rsid w:val="0058072A"/>
    <w:rsid w:val="00594E07"/>
    <w:rsid w:val="005950C3"/>
    <w:rsid w:val="00595786"/>
    <w:rsid w:val="005A6B05"/>
    <w:rsid w:val="005B18F9"/>
    <w:rsid w:val="005B1D83"/>
    <w:rsid w:val="005B4FD3"/>
    <w:rsid w:val="005B5C83"/>
    <w:rsid w:val="005B5D2F"/>
    <w:rsid w:val="005C17FF"/>
    <w:rsid w:val="005C6DB4"/>
    <w:rsid w:val="005D3AC7"/>
    <w:rsid w:val="005D7776"/>
    <w:rsid w:val="005E69DF"/>
    <w:rsid w:val="0063434A"/>
    <w:rsid w:val="0063715E"/>
    <w:rsid w:val="006512F2"/>
    <w:rsid w:val="0067083A"/>
    <w:rsid w:val="00672E74"/>
    <w:rsid w:val="00672F23"/>
    <w:rsid w:val="00680B18"/>
    <w:rsid w:val="006A2814"/>
    <w:rsid w:val="006B12CF"/>
    <w:rsid w:val="006B70DD"/>
    <w:rsid w:val="006C5975"/>
    <w:rsid w:val="006C7C9A"/>
    <w:rsid w:val="006D7B8A"/>
    <w:rsid w:val="006E5D65"/>
    <w:rsid w:val="00715378"/>
    <w:rsid w:val="007222DD"/>
    <w:rsid w:val="007264C8"/>
    <w:rsid w:val="00732B14"/>
    <w:rsid w:val="0073304E"/>
    <w:rsid w:val="00735103"/>
    <w:rsid w:val="0075375A"/>
    <w:rsid w:val="00762E02"/>
    <w:rsid w:val="007704D9"/>
    <w:rsid w:val="00775A60"/>
    <w:rsid w:val="00780373"/>
    <w:rsid w:val="007803AB"/>
    <w:rsid w:val="00795339"/>
    <w:rsid w:val="007965AA"/>
    <w:rsid w:val="007B28EB"/>
    <w:rsid w:val="007D7982"/>
    <w:rsid w:val="007E0839"/>
    <w:rsid w:val="0080155E"/>
    <w:rsid w:val="008400C2"/>
    <w:rsid w:val="008443FB"/>
    <w:rsid w:val="00854F52"/>
    <w:rsid w:val="00860C8E"/>
    <w:rsid w:val="00870642"/>
    <w:rsid w:val="00880F57"/>
    <w:rsid w:val="008958D6"/>
    <w:rsid w:val="008A2E39"/>
    <w:rsid w:val="008B048F"/>
    <w:rsid w:val="008B3A7E"/>
    <w:rsid w:val="008B509E"/>
    <w:rsid w:val="008B5278"/>
    <w:rsid w:val="008C4EE9"/>
    <w:rsid w:val="008C764C"/>
    <w:rsid w:val="008C7B06"/>
    <w:rsid w:val="008D770D"/>
    <w:rsid w:val="008E5BE0"/>
    <w:rsid w:val="008E742C"/>
    <w:rsid w:val="008F29E0"/>
    <w:rsid w:val="008F708B"/>
    <w:rsid w:val="00923A7C"/>
    <w:rsid w:val="00930109"/>
    <w:rsid w:val="00932167"/>
    <w:rsid w:val="00936757"/>
    <w:rsid w:val="00944FA5"/>
    <w:rsid w:val="009451C4"/>
    <w:rsid w:val="0094681F"/>
    <w:rsid w:val="0095648B"/>
    <w:rsid w:val="009778A0"/>
    <w:rsid w:val="00984AE7"/>
    <w:rsid w:val="00996259"/>
    <w:rsid w:val="009971D4"/>
    <w:rsid w:val="009B7381"/>
    <w:rsid w:val="009C5118"/>
    <w:rsid w:val="009C7F3D"/>
    <w:rsid w:val="009E0810"/>
    <w:rsid w:val="009F6650"/>
    <w:rsid w:val="00A01694"/>
    <w:rsid w:val="00A03BD7"/>
    <w:rsid w:val="00A07F63"/>
    <w:rsid w:val="00A12FA7"/>
    <w:rsid w:val="00A173F3"/>
    <w:rsid w:val="00A23109"/>
    <w:rsid w:val="00A27B9A"/>
    <w:rsid w:val="00A33DBC"/>
    <w:rsid w:val="00A368B9"/>
    <w:rsid w:val="00A503ED"/>
    <w:rsid w:val="00A53D28"/>
    <w:rsid w:val="00A56E16"/>
    <w:rsid w:val="00A73D94"/>
    <w:rsid w:val="00A8073B"/>
    <w:rsid w:val="00A822CD"/>
    <w:rsid w:val="00A963A7"/>
    <w:rsid w:val="00AA0C8C"/>
    <w:rsid w:val="00AB75DD"/>
    <w:rsid w:val="00AC1865"/>
    <w:rsid w:val="00AD22DE"/>
    <w:rsid w:val="00AD388D"/>
    <w:rsid w:val="00AE75D6"/>
    <w:rsid w:val="00AF4888"/>
    <w:rsid w:val="00B01726"/>
    <w:rsid w:val="00B169B4"/>
    <w:rsid w:val="00B234E9"/>
    <w:rsid w:val="00B25C3F"/>
    <w:rsid w:val="00B277C8"/>
    <w:rsid w:val="00B72658"/>
    <w:rsid w:val="00B86977"/>
    <w:rsid w:val="00B91D10"/>
    <w:rsid w:val="00B937EF"/>
    <w:rsid w:val="00B940E2"/>
    <w:rsid w:val="00B9526C"/>
    <w:rsid w:val="00BA44AF"/>
    <w:rsid w:val="00BD22E9"/>
    <w:rsid w:val="00BD6C79"/>
    <w:rsid w:val="00BE42BC"/>
    <w:rsid w:val="00BF0D08"/>
    <w:rsid w:val="00BF70A7"/>
    <w:rsid w:val="00C25F1F"/>
    <w:rsid w:val="00C3056F"/>
    <w:rsid w:val="00C3288C"/>
    <w:rsid w:val="00C367B1"/>
    <w:rsid w:val="00C40370"/>
    <w:rsid w:val="00C40C0A"/>
    <w:rsid w:val="00C43FD3"/>
    <w:rsid w:val="00C4570C"/>
    <w:rsid w:val="00C4656D"/>
    <w:rsid w:val="00C51E6E"/>
    <w:rsid w:val="00C54C1D"/>
    <w:rsid w:val="00C67FCE"/>
    <w:rsid w:val="00C83032"/>
    <w:rsid w:val="00C87B06"/>
    <w:rsid w:val="00CA176A"/>
    <w:rsid w:val="00CA4832"/>
    <w:rsid w:val="00CA7402"/>
    <w:rsid w:val="00CA780A"/>
    <w:rsid w:val="00CB0D58"/>
    <w:rsid w:val="00CC05EC"/>
    <w:rsid w:val="00CC2186"/>
    <w:rsid w:val="00CC3403"/>
    <w:rsid w:val="00CF193B"/>
    <w:rsid w:val="00CF2474"/>
    <w:rsid w:val="00CF7B96"/>
    <w:rsid w:val="00D06A82"/>
    <w:rsid w:val="00D07F3C"/>
    <w:rsid w:val="00D13743"/>
    <w:rsid w:val="00D22C49"/>
    <w:rsid w:val="00D27DDA"/>
    <w:rsid w:val="00D43910"/>
    <w:rsid w:val="00D54A2A"/>
    <w:rsid w:val="00D6578F"/>
    <w:rsid w:val="00D65A4F"/>
    <w:rsid w:val="00D911AE"/>
    <w:rsid w:val="00D91742"/>
    <w:rsid w:val="00D93D22"/>
    <w:rsid w:val="00DB0FB8"/>
    <w:rsid w:val="00DB18DD"/>
    <w:rsid w:val="00DC0BAD"/>
    <w:rsid w:val="00DC6D4A"/>
    <w:rsid w:val="00DE2340"/>
    <w:rsid w:val="00DF6327"/>
    <w:rsid w:val="00E014C0"/>
    <w:rsid w:val="00E03C85"/>
    <w:rsid w:val="00E13F6D"/>
    <w:rsid w:val="00E26177"/>
    <w:rsid w:val="00E27B5F"/>
    <w:rsid w:val="00E34F77"/>
    <w:rsid w:val="00E4204D"/>
    <w:rsid w:val="00E42090"/>
    <w:rsid w:val="00E50F4F"/>
    <w:rsid w:val="00E713D1"/>
    <w:rsid w:val="00EA1F82"/>
    <w:rsid w:val="00EA4992"/>
    <w:rsid w:val="00EA5252"/>
    <w:rsid w:val="00EA5547"/>
    <w:rsid w:val="00EB2AC0"/>
    <w:rsid w:val="00EC4650"/>
    <w:rsid w:val="00ED3A39"/>
    <w:rsid w:val="00ED4305"/>
    <w:rsid w:val="00EE6BBC"/>
    <w:rsid w:val="00F44F59"/>
    <w:rsid w:val="00F87BF4"/>
    <w:rsid w:val="00F91982"/>
    <w:rsid w:val="00F92A25"/>
    <w:rsid w:val="00FA4837"/>
    <w:rsid w:val="00FA5FA6"/>
    <w:rsid w:val="00FC6150"/>
    <w:rsid w:val="00FD4477"/>
    <w:rsid w:val="00FE09F6"/>
    <w:rsid w:val="00FF57BB"/>
    <w:rsid w:val="00FF5A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merType Md BT" w:eastAsia="Batang" w:hAnsi="AmerType Md BT"/>
      <w:sz w:val="24"/>
      <w:szCs w:val="24"/>
      <w:lang w:eastAsia="ko-KR"/>
    </w:rPr>
  </w:style>
  <w:style w:type="paragraph" w:styleId="Heading1">
    <w:name w:val="heading 1"/>
    <w:basedOn w:val="Normal"/>
    <w:next w:val="Normal"/>
    <w:qFormat/>
    <w:pPr>
      <w:keepNext/>
      <w:spacing w:line="360" w:lineRule="auto"/>
      <w:outlineLvl w:val="0"/>
    </w:pPr>
    <w:rPr>
      <w:rFonts w:ascii="Arial" w:hAnsi="Arial"/>
      <w:b/>
      <w:lang w:eastAsia="en-US"/>
    </w:rPr>
  </w:style>
  <w:style w:type="paragraph" w:styleId="Heading2">
    <w:name w:val="heading 2"/>
    <w:basedOn w:val="Normal"/>
    <w:next w:val="Normal"/>
    <w:qFormat/>
    <w:pPr>
      <w:keepNext/>
      <w:autoSpaceDE w:val="0"/>
      <w:autoSpaceDN w:val="0"/>
      <w:adjustRightInd w:val="0"/>
      <w:outlineLvl w:val="1"/>
    </w:pPr>
    <w:rPr>
      <w:rFonts w:ascii="Arial" w:hAnsi="Arial"/>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ICRONASGRUNDABSTAND">
    <w:name w:val="MICRONAS_GRUND_ABSTAND"/>
    <w:basedOn w:val="Normal"/>
    <w:pPr>
      <w:spacing w:after="240" w:line="240" w:lineRule="exact"/>
      <w:jc w:val="both"/>
    </w:pPr>
    <w:rPr>
      <w:rFonts w:ascii="Arial" w:hAnsi="Arial"/>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paragraph" w:customStyle="1" w:styleId="MICRONASSUBHEAD">
    <w:name w:val="MICRONAS_SUBHEAD"/>
    <w:basedOn w:val="Normal"/>
    <w:pPr>
      <w:spacing w:after="320" w:line="320" w:lineRule="exact"/>
    </w:pPr>
    <w:rPr>
      <w:rFonts w:ascii="Arial" w:hAnsi="Arial"/>
      <w:b/>
      <w:noProof/>
    </w:rPr>
  </w:style>
  <w:style w:type="character" w:styleId="PageNumber">
    <w:name w:val="page number"/>
    <w:basedOn w:val="DefaultParagraphFont"/>
  </w:style>
  <w:style w:type="paragraph" w:customStyle="1" w:styleId="MICRONASHEADLINE">
    <w:name w:val="MICRONAS_HEADLINE"/>
    <w:pPr>
      <w:spacing w:after="60" w:line="320" w:lineRule="exact"/>
    </w:pPr>
    <w:rPr>
      <w:rFonts w:ascii="Arial" w:hAnsi="Arial"/>
      <w:b/>
      <w:noProof/>
      <w:sz w:val="28"/>
      <w:lang w:val="de-DE" w:eastAsia="de-DE"/>
    </w:rPr>
  </w:style>
  <w:style w:type="character" w:styleId="Hyperlink">
    <w:name w:val="Hyperlink"/>
    <w:rPr>
      <w:color w:val="0000FF"/>
      <w:u w:val="single"/>
    </w:rPr>
  </w:style>
  <w:style w:type="paragraph" w:customStyle="1" w:styleId="MICRONASGRUNDSCHRIFT">
    <w:name w:val="MICRONAS_GRUNDSCHRIFT"/>
    <w:basedOn w:val="MICRONASGRUNDABSTAND"/>
    <w:pPr>
      <w:spacing w:after="0"/>
    </w:pPr>
  </w:style>
  <w:style w:type="paragraph" w:styleId="BodyText">
    <w:name w:val="Body Text"/>
    <w:basedOn w:val="Normal"/>
    <w:pPr>
      <w:spacing w:line="360" w:lineRule="auto"/>
    </w:pPr>
    <w:rPr>
      <w:rFonts w:ascii="Arial" w:hAnsi="Arial"/>
      <w:lang w:eastAsia="en-US"/>
    </w:rPr>
  </w:style>
  <w:style w:type="paragraph" w:styleId="NormalWeb">
    <w:name w:val="Normal (Web)"/>
    <w:basedOn w:val="Normal"/>
    <w:pPr>
      <w:spacing w:before="100" w:beforeAutospacing="1" w:after="100" w:afterAutospacing="1"/>
    </w:pPr>
    <w:rPr>
      <w:lang w:val="en-GB" w:eastAsia="en-US"/>
    </w:rPr>
  </w:style>
  <w:style w:type="paragraph" w:styleId="BodyText2">
    <w:name w:val="Body Text 2"/>
    <w:basedOn w:val="Normal"/>
    <w:pPr>
      <w:spacing w:line="360" w:lineRule="auto"/>
    </w:pPr>
    <w:rPr>
      <w:rFonts w:ascii="Arial" w:hAnsi="Arial" w:cs="Arial"/>
      <w:b/>
      <w:bCs/>
      <w:lang w:val="en-GB" w:eastAsia="en-US"/>
    </w:rPr>
  </w:style>
  <w:style w:type="paragraph" w:styleId="BodyText3">
    <w:name w:val="Body Text 3"/>
    <w:basedOn w:val="Normal"/>
    <w:pPr>
      <w:spacing w:after="120"/>
    </w:pPr>
    <w:rPr>
      <w:rFonts w:ascii="Times New Roman" w:eastAsia="Times New Roman" w:hAnsi="Times New Roman"/>
      <w:sz w:val="16"/>
      <w:szCs w:val="16"/>
      <w:lang w:val="de-DE" w:eastAsia="de-DE"/>
    </w:rPr>
  </w:style>
  <w:style w:type="character" w:customStyle="1" w:styleId="contenttitle1">
    <w:name w:val="contenttitle1"/>
    <w:rPr>
      <w:rFonts w:ascii="Arial" w:hAnsi="Arial" w:hint="default"/>
      <w:b/>
      <w:bCs/>
      <w:strike w:val="0"/>
      <w:dstrike w:val="0"/>
      <w:color w:val="000000"/>
      <w:sz w:val="21"/>
      <w:szCs w:val="21"/>
      <w:u w:val="none"/>
      <w:effect w:val="none"/>
    </w:rPr>
  </w:style>
  <w:style w:type="character" w:styleId="CommentReference">
    <w:name w:val="annotation reference"/>
    <w:semiHidden/>
    <w:rPr>
      <w:sz w:val="16"/>
      <w:szCs w:val="16"/>
    </w:rPr>
  </w:style>
  <w:style w:type="paragraph" w:styleId="CommentText">
    <w:name w:val="annotation text"/>
    <w:basedOn w:val="Normal"/>
    <w:semiHidden/>
    <w:rPr>
      <w:rFonts w:ascii="Times New Roman" w:eastAsia="Times New Roman" w:hAnsi="Times New Roman"/>
      <w:sz w:val="20"/>
      <w:szCs w:val="20"/>
      <w:lang w:val="de-DE" w:eastAsia="de-DE"/>
    </w:rPr>
  </w:style>
  <w:style w:type="paragraph" w:customStyle="1" w:styleId="Sprechblasentext1">
    <w:name w:val="Sprechblasentext1"/>
    <w:basedOn w:val="Normal"/>
    <w:semiHidden/>
    <w:rPr>
      <w:rFonts w:ascii="Tahoma" w:hAnsi="Tahoma" w:cs="Tahoma"/>
      <w:sz w:val="16"/>
      <w:szCs w:val="16"/>
    </w:rPr>
  </w:style>
  <w:style w:type="paragraph" w:customStyle="1" w:styleId="Kommentarthema1">
    <w:name w:val="Kommentarthema1"/>
    <w:basedOn w:val="CommentText"/>
    <w:next w:val="CommentText"/>
    <w:semiHidden/>
    <w:rPr>
      <w:rFonts w:ascii="AmerType Md BT" w:eastAsia="Batang" w:hAnsi="AmerType Md BT"/>
      <w:b/>
      <w:bCs/>
      <w:lang w:val="en-US" w:eastAsia="ko-KR"/>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character" w:styleId="Strong">
    <w:name w:val="Strong"/>
    <w:qFormat/>
    <w:rPr>
      <w:b/>
      <w:bCs/>
    </w:rPr>
  </w:style>
  <w:style w:type="paragraph" w:styleId="BalloonText">
    <w:name w:val="Balloon Text"/>
    <w:basedOn w:val="Normal"/>
    <w:semiHidden/>
    <w:rPr>
      <w:rFonts w:ascii="Tahoma" w:hAnsi="Tahoma"/>
      <w:sz w:val="16"/>
      <w:szCs w:val="16"/>
    </w:rPr>
  </w:style>
  <w:style w:type="paragraph" w:styleId="CommentSubject">
    <w:name w:val="annotation subject"/>
    <w:basedOn w:val="CommentText"/>
    <w:next w:val="CommentText"/>
    <w:semiHidden/>
    <w:rPr>
      <w:rFonts w:ascii="AmerType Md BT" w:eastAsia="Batang" w:hAnsi="AmerType Md BT"/>
      <w:b/>
      <w:bCs/>
      <w:lang w:val="en-US" w:eastAsia="ko-KR"/>
    </w:rPr>
  </w:style>
  <w:style w:type="character" w:styleId="FollowedHyperlink">
    <w:name w:val="FollowedHyperlink"/>
    <w:rPr>
      <w:color w:val="800080"/>
      <w:u w:val="single"/>
    </w:rPr>
  </w:style>
  <w:style w:type="character" w:customStyle="1" w:styleId="rud3jbchftx">
    <w:name w:val="ru_d3jbchf_tx"/>
    <w:basedOn w:val="DefaultParagraphFont"/>
    <w:rsid w:val="009433D3"/>
  </w:style>
  <w:style w:type="character" w:customStyle="1" w:styleId="rud3jbchfbk">
    <w:name w:val="ru_d3jbchf_bk"/>
    <w:basedOn w:val="DefaultParagraphFont"/>
    <w:rsid w:val="009433D3"/>
  </w:style>
  <w:style w:type="paragraph" w:customStyle="1" w:styleId="western">
    <w:name w:val="western"/>
    <w:basedOn w:val="Normal"/>
    <w:rsid w:val="009433D3"/>
    <w:rPr>
      <w:rFonts w:ascii="Times New Roman" w:hAnsi="Times New Roman"/>
      <w:lang w:val="de-DE" w:eastAsia="zh-TW"/>
    </w:rPr>
  </w:style>
  <w:style w:type="character" w:customStyle="1" w:styleId="Superscript">
    <w:name w:val="Superscript"/>
    <w:rsid w:val="005950C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merType Md BT" w:eastAsia="Batang" w:hAnsi="AmerType Md BT"/>
      <w:sz w:val="24"/>
      <w:szCs w:val="24"/>
      <w:lang w:eastAsia="ko-KR"/>
    </w:rPr>
  </w:style>
  <w:style w:type="paragraph" w:styleId="Heading1">
    <w:name w:val="heading 1"/>
    <w:basedOn w:val="Normal"/>
    <w:next w:val="Normal"/>
    <w:qFormat/>
    <w:pPr>
      <w:keepNext/>
      <w:spacing w:line="360" w:lineRule="auto"/>
      <w:outlineLvl w:val="0"/>
    </w:pPr>
    <w:rPr>
      <w:rFonts w:ascii="Arial" w:hAnsi="Arial"/>
      <w:b/>
      <w:lang w:eastAsia="en-US"/>
    </w:rPr>
  </w:style>
  <w:style w:type="paragraph" w:styleId="Heading2">
    <w:name w:val="heading 2"/>
    <w:basedOn w:val="Normal"/>
    <w:next w:val="Normal"/>
    <w:qFormat/>
    <w:pPr>
      <w:keepNext/>
      <w:autoSpaceDE w:val="0"/>
      <w:autoSpaceDN w:val="0"/>
      <w:adjustRightInd w:val="0"/>
      <w:outlineLvl w:val="1"/>
    </w:pPr>
    <w:rPr>
      <w:rFonts w:ascii="Arial" w:hAnsi="Arial"/>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ICRONASGRUNDABSTAND">
    <w:name w:val="MICRONAS_GRUND_ABSTAND"/>
    <w:basedOn w:val="Normal"/>
    <w:pPr>
      <w:spacing w:after="240" w:line="240" w:lineRule="exact"/>
      <w:jc w:val="both"/>
    </w:pPr>
    <w:rPr>
      <w:rFonts w:ascii="Arial" w:hAnsi="Arial"/>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paragraph" w:customStyle="1" w:styleId="MICRONASSUBHEAD">
    <w:name w:val="MICRONAS_SUBHEAD"/>
    <w:basedOn w:val="Normal"/>
    <w:pPr>
      <w:spacing w:after="320" w:line="320" w:lineRule="exact"/>
    </w:pPr>
    <w:rPr>
      <w:rFonts w:ascii="Arial" w:hAnsi="Arial"/>
      <w:b/>
      <w:noProof/>
    </w:rPr>
  </w:style>
  <w:style w:type="character" w:styleId="PageNumber">
    <w:name w:val="page number"/>
    <w:basedOn w:val="DefaultParagraphFont"/>
  </w:style>
  <w:style w:type="paragraph" w:customStyle="1" w:styleId="MICRONASHEADLINE">
    <w:name w:val="MICRONAS_HEADLINE"/>
    <w:pPr>
      <w:spacing w:after="60" w:line="320" w:lineRule="exact"/>
    </w:pPr>
    <w:rPr>
      <w:rFonts w:ascii="Arial" w:hAnsi="Arial"/>
      <w:b/>
      <w:noProof/>
      <w:sz w:val="28"/>
      <w:lang w:val="de-DE" w:eastAsia="de-DE"/>
    </w:rPr>
  </w:style>
  <w:style w:type="character" w:styleId="Hyperlink">
    <w:name w:val="Hyperlink"/>
    <w:rPr>
      <w:color w:val="0000FF"/>
      <w:u w:val="single"/>
    </w:rPr>
  </w:style>
  <w:style w:type="paragraph" w:customStyle="1" w:styleId="MICRONASGRUNDSCHRIFT">
    <w:name w:val="MICRONAS_GRUNDSCHRIFT"/>
    <w:basedOn w:val="MICRONASGRUNDABSTAND"/>
    <w:pPr>
      <w:spacing w:after="0"/>
    </w:pPr>
  </w:style>
  <w:style w:type="paragraph" w:styleId="BodyText">
    <w:name w:val="Body Text"/>
    <w:basedOn w:val="Normal"/>
    <w:pPr>
      <w:spacing w:line="360" w:lineRule="auto"/>
    </w:pPr>
    <w:rPr>
      <w:rFonts w:ascii="Arial" w:hAnsi="Arial"/>
      <w:lang w:eastAsia="en-US"/>
    </w:rPr>
  </w:style>
  <w:style w:type="paragraph" w:styleId="NormalWeb">
    <w:name w:val="Normal (Web)"/>
    <w:basedOn w:val="Normal"/>
    <w:pPr>
      <w:spacing w:before="100" w:beforeAutospacing="1" w:after="100" w:afterAutospacing="1"/>
    </w:pPr>
    <w:rPr>
      <w:lang w:val="en-GB" w:eastAsia="en-US"/>
    </w:rPr>
  </w:style>
  <w:style w:type="paragraph" w:styleId="BodyText2">
    <w:name w:val="Body Text 2"/>
    <w:basedOn w:val="Normal"/>
    <w:pPr>
      <w:spacing w:line="360" w:lineRule="auto"/>
    </w:pPr>
    <w:rPr>
      <w:rFonts w:ascii="Arial" w:hAnsi="Arial" w:cs="Arial"/>
      <w:b/>
      <w:bCs/>
      <w:lang w:val="en-GB" w:eastAsia="en-US"/>
    </w:rPr>
  </w:style>
  <w:style w:type="paragraph" w:styleId="BodyText3">
    <w:name w:val="Body Text 3"/>
    <w:basedOn w:val="Normal"/>
    <w:pPr>
      <w:spacing w:after="120"/>
    </w:pPr>
    <w:rPr>
      <w:rFonts w:ascii="Times New Roman" w:eastAsia="Times New Roman" w:hAnsi="Times New Roman"/>
      <w:sz w:val="16"/>
      <w:szCs w:val="16"/>
      <w:lang w:val="de-DE" w:eastAsia="de-DE"/>
    </w:rPr>
  </w:style>
  <w:style w:type="character" w:customStyle="1" w:styleId="contenttitle1">
    <w:name w:val="contenttitle1"/>
    <w:rPr>
      <w:rFonts w:ascii="Arial" w:hAnsi="Arial" w:hint="default"/>
      <w:b/>
      <w:bCs/>
      <w:strike w:val="0"/>
      <w:dstrike w:val="0"/>
      <w:color w:val="000000"/>
      <w:sz w:val="21"/>
      <w:szCs w:val="21"/>
      <w:u w:val="none"/>
      <w:effect w:val="none"/>
    </w:rPr>
  </w:style>
  <w:style w:type="character" w:styleId="CommentReference">
    <w:name w:val="annotation reference"/>
    <w:semiHidden/>
    <w:rPr>
      <w:sz w:val="16"/>
      <w:szCs w:val="16"/>
    </w:rPr>
  </w:style>
  <w:style w:type="paragraph" w:styleId="CommentText">
    <w:name w:val="annotation text"/>
    <w:basedOn w:val="Normal"/>
    <w:semiHidden/>
    <w:rPr>
      <w:rFonts w:ascii="Times New Roman" w:eastAsia="Times New Roman" w:hAnsi="Times New Roman"/>
      <w:sz w:val="20"/>
      <w:szCs w:val="20"/>
      <w:lang w:val="de-DE" w:eastAsia="de-DE"/>
    </w:rPr>
  </w:style>
  <w:style w:type="paragraph" w:customStyle="1" w:styleId="Sprechblasentext1">
    <w:name w:val="Sprechblasentext1"/>
    <w:basedOn w:val="Normal"/>
    <w:semiHidden/>
    <w:rPr>
      <w:rFonts w:ascii="Tahoma" w:hAnsi="Tahoma" w:cs="Tahoma"/>
      <w:sz w:val="16"/>
      <w:szCs w:val="16"/>
    </w:rPr>
  </w:style>
  <w:style w:type="paragraph" w:customStyle="1" w:styleId="Kommentarthema1">
    <w:name w:val="Kommentarthema1"/>
    <w:basedOn w:val="CommentText"/>
    <w:next w:val="CommentText"/>
    <w:semiHidden/>
    <w:rPr>
      <w:rFonts w:ascii="AmerType Md BT" w:eastAsia="Batang" w:hAnsi="AmerType Md BT"/>
      <w:b/>
      <w:bCs/>
      <w:lang w:val="en-US" w:eastAsia="ko-KR"/>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character" w:styleId="Strong">
    <w:name w:val="Strong"/>
    <w:qFormat/>
    <w:rPr>
      <w:b/>
      <w:bCs/>
    </w:rPr>
  </w:style>
  <w:style w:type="paragraph" w:styleId="BalloonText">
    <w:name w:val="Balloon Text"/>
    <w:basedOn w:val="Normal"/>
    <w:semiHidden/>
    <w:rPr>
      <w:rFonts w:ascii="Tahoma" w:hAnsi="Tahoma"/>
      <w:sz w:val="16"/>
      <w:szCs w:val="16"/>
    </w:rPr>
  </w:style>
  <w:style w:type="paragraph" w:styleId="CommentSubject">
    <w:name w:val="annotation subject"/>
    <w:basedOn w:val="CommentText"/>
    <w:next w:val="CommentText"/>
    <w:semiHidden/>
    <w:rPr>
      <w:rFonts w:ascii="AmerType Md BT" w:eastAsia="Batang" w:hAnsi="AmerType Md BT"/>
      <w:b/>
      <w:bCs/>
      <w:lang w:val="en-US" w:eastAsia="ko-KR"/>
    </w:rPr>
  </w:style>
  <w:style w:type="character" w:styleId="FollowedHyperlink">
    <w:name w:val="FollowedHyperlink"/>
    <w:rPr>
      <w:color w:val="800080"/>
      <w:u w:val="single"/>
    </w:rPr>
  </w:style>
  <w:style w:type="character" w:customStyle="1" w:styleId="rud3jbchftx">
    <w:name w:val="ru_d3jbchf_tx"/>
    <w:basedOn w:val="DefaultParagraphFont"/>
    <w:rsid w:val="009433D3"/>
  </w:style>
  <w:style w:type="character" w:customStyle="1" w:styleId="rud3jbchfbk">
    <w:name w:val="ru_d3jbchf_bk"/>
    <w:basedOn w:val="DefaultParagraphFont"/>
    <w:rsid w:val="009433D3"/>
  </w:style>
  <w:style w:type="paragraph" w:customStyle="1" w:styleId="western">
    <w:name w:val="western"/>
    <w:basedOn w:val="Normal"/>
    <w:rsid w:val="009433D3"/>
    <w:rPr>
      <w:rFonts w:ascii="Times New Roman" w:hAnsi="Times New Roman"/>
      <w:lang w:val="de-DE" w:eastAsia="zh-TW"/>
    </w:rPr>
  </w:style>
  <w:style w:type="character" w:customStyle="1" w:styleId="Superscript">
    <w:name w:val="Superscript"/>
    <w:rsid w:val="005950C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090471">
      <w:bodyDiv w:val="1"/>
      <w:marLeft w:val="0"/>
      <w:marRight w:val="0"/>
      <w:marTop w:val="0"/>
      <w:marBottom w:val="0"/>
      <w:divBdr>
        <w:top w:val="none" w:sz="0" w:space="0" w:color="auto"/>
        <w:left w:val="none" w:sz="0" w:space="0" w:color="auto"/>
        <w:bottom w:val="none" w:sz="0" w:space="0" w:color="auto"/>
        <w:right w:val="none" w:sz="0" w:space="0" w:color="auto"/>
      </w:divBdr>
    </w:div>
    <w:div w:id="1255940107">
      <w:bodyDiv w:val="1"/>
      <w:marLeft w:val="0"/>
      <w:marRight w:val="0"/>
      <w:marTop w:val="0"/>
      <w:marBottom w:val="0"/>
      <w:divBdr>
        <w:top w:val="none" w:sz="0" w:space="0" w:color="auto"/>
        <w:left w:val="none" w:sz="0" w:space="0" w:color="auto"/>
        <w:bottom w:val="none" w:sz="0" w:space="0" w:color="auto"/>
        <w:right w:val="none" w:sz="0" w:space="0" w:color="auto"/>
      </w:divBdr>
      <w:divsChild>
        <w:div w:id="418137989">
          <w:marLeft w:val="0"/>
          <w:marRight w:val="0"/>
          <w:marTop w:val="100"/>
          <w:marBottom w:val="100"/>
          <w:divBdr>
            <w:top w:val="none" w:sz="0" w:space="0" w:color="auto"/>
            <w:left w:val="none" w:sz="0" w:space="0" w:color="auto"/>
            <w:bottom w:val="none" w:sz="0" w:space="0" w:color="auto"/>
            <w:right w:val="none" w:sz="0" w:space="0" w:color="auto"/>
          </w:divBdr>
          <w:divsChild>
            <w:div w:id="1634485317">
              <w:marLeft w:val="0"/>
              <w:marRight w:val="0"/>
              <w:marTop w:val="0"/>
              <w:marBottom w:val="0"/>
              <w:divBdr>
                <w:top w:val="none" w:sz="0" w:space="0" w:color="auto"/>
                <w:left w:val="none" w:sz="0" w:space="0" w:color="auto"/>
                <w:bottom w:val="none" w:sz="0" w:space="0" w:color="auto"/>
                <w:right w:val="none" w:sz="0" w:space="0" w:color="auto"/>
              </w:divBdr>
              <w:divsChild>
                <w:div w:id="1612394528">
                  <w:marLeft w:val="0"/>
                  <w:marRight w:val="0"/>
                  <w:marTop w:val="0"/>
                  <w:marBottom w:val="0"/>
                  <w:divBdr>
                    <w:top w:val="none" w:sz="0" w:space="0" w:color="auto"/>
                    <w:left w:val="none" w:sz="0" w:space="0" w:color="auto"/>
                    <w:bottom w:val="none" w:sz="0" w:space="0" w:color="auto"/>
                    <w:right w:val="none" w:sz="0" w:space="0" w:color="auto"/>
                  </w:divBdr>
                  <w:divsChild>
                    <w:div w:id="203375440">
                      <w:marLeft w:val="0"/>
                      <w:marRight w:val="0"/>
                      <w:marTop w:val="0"/>
                      <w:marBottom w:val="0"/>
                      <w:divBdr>
                        <w:top w:val="none" w:sz="0" w:space="0" w:color="auto"/>
                        <w:left w:val="none" w:sz="0" w:space="0" w:color="auto"/>
                        <w:bottom w:val="none" w:sz="0" w:space="0" w:color="auto"/>
                        <w:right w:val="none" w:sz="0" w:space="0" w:color="auto"/>
                      </w:divBdr>
                      <w:divsChild>
                        <w:div w:id="735009288">
                          <w:marLeft w:val="480"/>
                          <w:marRight w:val="0"/>
                          <w:marTop w:val="0"/>
                          <w:marBottom w:val="0"/>
                          <w:divBdr>
                            <w:top w:val="none" w:sz="0" w:space="0" w:color="auto"/>
                            <w:left w:val="none" w:sz="0" w:space="0" w:color="auto"/>
                            <w:bottom w:val="none" w:sz="0" w:space="0" w:color="auto"/>
                            <w:right w:val="none" w:sz="0" w:space="0" w:color="auto"/>
                          </w:divBdr>
                          <w:divsChild>
                            <w:div w:id="1935282245">
                              <w:marLeft w:val="0"/>
                              <w:marRight w:val="0"/>
                              <w:marTop w:val="0"/>
                              <w:marBottom w:val="0"/>
                              <w:divBdr>
                                <w:top w:val="none" w:sz="0" w:space="0" w:color="auto"/>
                                <w:left w:val="none" w:sz="0" w:space="0" w:color="auto"/>
                                <w:bottom w:val="none" w:sz="0" w:space="0" w:color="auto"/>
                                <w:right w:val="none" w:sz="0" w:space="0" w:color="auto"/>
                              </w:divBdr>
                              <w:divsChild>
                                <w:div w:id="1565331170">
                                  <w:marLeft w:val="0"/>
                                  <w:marRight w:val="0"/>
                                  <w:marTop w:val="150"/>
                                  <w:marBottom w:val="0"/>
                                  <w:divBdr>
                                    <w:top w:val="none" w:sz="0" w:space="0" w:color="auto"/>
                                    <w:left w:val="none" w:sz="0" w:space="0" w:color="auto"/>
                                    <w:bottom w:val="none" w:sz="0" w:space="0" w:color="auto"/>
                                    <w:right w:val="none" w:sz="0" w:space="0" w:color="auto"/>
                                  </w:divBdr>
                                  <w:divsChild>
                                    <w:div w:id="1143498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cronas.com"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hyperlink" Target="mailto:media@micronas.com" TargetMode="External"/><Relationship Id="rId1" Type="http://schemas.openxmlformats.org/officeDocument/2006/relationships/hyperlink" Target="mailto:media@micronas.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519</Words>
  <Characters>3091</Characters>
  <Application>Microsoft Office Word</Application>
  <DocSecurity>0</DocSecurity>
  <Lines>25</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Micronas and Oregan Networks Partner to Bring Internet TV, Movies, Pictures, and Games to the TV</vt:lpstr>
      <vt:lpstr>Micronas and Oregan Networks Partner to Bring Internet TV, Movies, Pictures, and Games to the TV</vt:lpstr>
    </vt:vector>
  </TitlesOfParts>
  <Company>embedded PR</Company>
  <LinksUpToDate>false</LinksUpToDate>
  <CharactersWithSpaces>3603</CharactersWithSpaces>
  <SharedDoc>false</SharedDoc>
  <HLinks>
    <vt:vector size="6" baseType="variant">
      <vt:variant>
        <vt:i4>4915299</vt:i4>
      </vt:variant>
      <vt:variant>
        <vt:i4>0</vt:i4>
      </vt:variant>
      <vt:variant>
        <vt:i4>0</vt:i4>
      </vt:variant>
      <vt:variant>
        <vt:i4>5</vt:i4>
      </vt:variant>
      <vt:variant>
        <vt:lpwstr>mailto:media@micronas.com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Micronas and Oregan Networks Partner to Bring Internet TV, Movies, Pictures, and Games to the TV</dc:title>
  <dc:creator>Anja Maria Hastenrath</dc:creator>
  <cp:lastModifiedBy>Krucker Susy</cp:lastModifiedBy>
  <cp:revision>3</cp:revision>
  <cp:lastPrinted>2011-11-10T13:51:00Z</cp:lastPrinted>
  <dcterms:created xsi:type="dcterms:W3CDTF">2011-11-17T13:30:00Z</dcterms:created>
  <dcterms:modified xsi:type="dcterms:W3CDTF">2011-11-17T13:33:00Z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