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828F6" w14:textId="77777777" w:rsidR="00C6228E" w:rsidRPr="0041582B" w:rsidRDefault="00C6228E" w:rsidP="00BC0271">
      <w:pPr>
        <w:spacing w:line="240" w:lineRule="auto"/>
        <w:ind w:right="-994"/>
        <w:rPr>
          <w:rFonts w:cs="Arial"/>
          <w:color w:val="auto"/>
          <w:sz w:val="24"/>
          <w:lang w:val="de-DE"/>
        </w:rPr>
      </w:pPr>
      <w:r w:rsidRPr="0041582B">
        <w:rPr>
          <w:rFonts w:cs="Arial"/>
          <w:color w:val="auto"/>
          <w:sz w:val="24"/>
          <w:lang w:val="de-DE"/>
        </w:rPr>
        <w:t xml:space="preserve">Bitte wenden Sie sich mit Ihren Fragen und Wünschen an: </w:t>
      </w:r>
    </w:p>
    <w:p w14:paraId="7A5849FE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281B934E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44EEDEE4" w14:textId="77777777" w:rsidR="00C6228E" w:rsidRPr="0041582B" w:rsidRDefault="00C6228E" w:rsidP="00C6228E">
      <w:pPr>
        <w:spacing w:line="240" w:lineRule="auto"/>
        <w:rPr>
          <w:rFonts w:cs="Arial"/>
          <w:b/>
          <w:bCs/>
          <w:color w:val="auto"/>
          <w:sz w:val="24"/>
          <w:lang w:val="de-DE"/>
        </w:rPr>
      </w:pPr>
    </w:p>
    <w:p w14:paraId="1AE9BC94" w14:textId="77777777" w:rsidR="00C6228E" w:rsidRPr="0041582B" w:rsidRDefault="00C6228E" w:rsidP="00C6228E">
      <w:pPr>
        <w:tabs>
          <w:tab w:val="left" w:pos="3170"/>
        </w:tabs>
        <w:spacing w:line="240" w:lineRule="auto"/>
        <w:rPr>
          <w:rFonts w:cs="Arial"/>
          <w:b/>
          <w:bCs/>
          <w:color w:val="auto"/>
          <w:sz w:val="24"/>
          <w:lang w:val="de-DE"/>
        </w:rPr>
      </w:pPr>
      <w:r w:rsidRPr="0041582B">
        <w:rPr>
          <w:rFonts w:cs="Arial"/>
          <w:b/>
          <w:bCs/>
          <w:color w:val="auto"/>
          <w:sz w:val="24"/>
          <w:lang w:val="de-DE"/>
        </w:rPr>
        <w:tab/>
      </w:r>
    </w:p>
    <w:p w14:paraId="13F434E3" w14:textId="77777777" w:rsidR="00C6228E" w:rsidRPr="0041582B" w:rsidRDefault="00EA7C9B" w:rsidP="00C6228E">
      <w:pPr>
        <w:spacing w:line="240" w:lineRule="auto"/>
        <w:rPr>
          <w:rFonts w:eastAsia="Batang"/>
          <w:b/>
          <w:bCs/>
          <w:color w:val="auto"/>
          <w:sz w:val="24"/>
          <w:lang w:val="de-DE" w:eastAsia="ja-JP"/>
        </w:rPr>
      </w:pPr>
      <w:r w:rsidRPr="0041582B">
        <w:rPr>
          <w:rFonts w:eastAsia="Batang"/>
          <w:b/>
          <w:bCs/>
          <w:color w:val="auto"/>
          <w:sz w:val="24"/>
          <w:lang w:val="de-DE" w:eastAsia="ja-JP"/>
        </w:rPr>
        <w:t>Kontakt für die Presse</w:t>
      </w:r>
      <w:r w:rsidR="00C6228E" w:rsidRPr="0041582B">
        <w:rPr>
          <w:rFonts w:eastAsia="Batang"/>
          <w:b/>
          <w:bCs/>
          <w:color w:val="auto"/>
          <w:sz w:val="24"/>
          <w:lang w:val="de-DE" w:eastAsia="ja-JP"/>
        </w:rPr>
        <w:t>:</w:t>
      </w:r>
    </w:p>
    <w:p w14:paraId="1A9DA802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2D430967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Julia Andris</w:t>
      </w:r>
    </w:p>
    <w:p w14:paraId="7FCC827D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Manager Public Relations</w:t>
      </w:r>
    </w:p>
    <w:p w14:paraId="63B6FFF3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7E8607EE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Tel. : +49-761-517-2531</w:t>
      </w:r>
    </w:p>
    <w:p w14:paraId="76EB42EC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Fax +49-761-5171-2531</w:t>
      </w:r>
    </w:p>
    <w:p w14:paraId="3A73558A" w14:textId="7B20058A" w:rsidR="00C6228E" w:rsidRPr="0041582B" w:rsidRDefault="0011435B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E-Mail</w:t>
      </w:r>
      <w:r w:rsidR="00C6228E" w:rsidRPr="0041582B">
        <w:rPr>
          <w:rFonts w:eastAsia="Batang"/>
          <w:color w:val="auto"/>
          <w:sz w:val="24"/>
          <w:lang w:val="de-DE" w:eastAsia="ja-JP"/>
        </w:rPr>
        <w:t xml:space="preserve">: </w:t>
      </w:r>
      <w:hyperlink r:id="rId8" w:history="1">
        <w:r w:rsidR="00C6228E" w:rsidRPr="0041582B">
          <w:rPr>
            <w:rFonts w:eastAsia="Batang"/>
            <w:color w:val="auto"/>
            <w:sz w:val="24"/>
            <w:lang w:val="de-DE" w:eastAsia="ja-JP"/>
          </w:rPr>
          <w:t>media@micronas.com</w:t>
        </w:r>
      </w:hyperlink>
      <w:r w:rsidR="00C6228E" w:rsidRPr="0041582B">
        <w:rPr>
          <w:rFonts w:eastAsia="Batang"/>
          <w:color w:val="auto"/>
          <w:sz w:val="24"/>
          <w:lang w:val="de-DE" w:eastAsia="ja-JP"/>
        </w:rPr>
        <w:t xml:space="preserve">  </w:t>
      </w:r>
    </w:p>
    <w:p w14:paraId="75A56812" w14:textId="77777777" w:rsidR="00EA7C9B" w:rsidRPr="0041582B" w:rsidRDefault="00EA7C9B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65966BAE" w14:textId="77777777" w:rsidR="0063623E" w:rsidRPr="0041582B" w:rsidRDefault="0063623E" w:rsidP="00C6228E">
      <w:pPr>
        <w:spacing w:line="240" w:lineRule="auto"/>
        <w:rPr>
          <w:rFonts w:eastAsia="Batang"/>
          <w:color w:val="auto"/>
          <w:sz w:val="24"/>
          <w:u w:val="single"/>
          <w:lang w:val="de-DE" w:eastAsia="ja-JP"/>
        </w:rPr>
      </w:pPr>
      <w:r w:rsidRPr="0041582B">
        <w:rPr>
          <w:rFonts w:eastAsia="Batang"/>
          <w:color w:val="auto"/>
          <w:sz w:val="24"/>
          <w:u w:val="single"/>
          <w:lang w:val="de-DE" w:eastAsia="ja-JP"/>
        </w:rPr>
        <w:fldChar w:fldCharType="begin"/>
      </w:r>
      <w:r w:rsidRPr="0041582B">
        <w:rPr>
          <w:rFonts w:eastAsia="Batang"/>
          <w:color w:val="auto"/>
          <w:sz w:val="24"/>
          <w:u w:val="single"/>
          <w:lang w:val="de-DE" w:eastAsia="ja-JP"/>
        </w:rPr>
        <w:instrText xml:space="preserve"> HYPERLINK "http://www.micronas.tdk.com</w:instrText>
      </w:r>
    </w:p>
    <w:p w14:paraId="56ADD6D7" w14:textId="77777777" w:rsidR="0063623E" w:rsidRPr="0041582B" w:rsidRDefault="0063623E" w:rsidP="00C6228E">
      <w:pPr>
        <w:spacing w:line="240" w:lineRule="auto"/>
        <w:rPr>
          <w:rStyle w:val="Hyperlink"/>
          <w:rFonts w:eastAsia="Batang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u w:val="single"/>
          <w:lang w:val="de-DE" w:eastAsia="ja-JP"/>
        </w:rPr>
        <w:instrText xml:space="preserve">" </w:instrText>
      </w:r>
      <w:r w:rsidRPr="0041582B">
        <w:rPr>
          <w:rFonts w:eastAsia="Batang"/>
          <w:color w:val="auto"/>
          <w:sz w:val="24"/>
          <w:u w:val="single"/>
          <w:lang w:val="de-DE" w:eastAsia="ja-JP"/>
        </w:rPr>
        <w:fldChar w:fldCharType="separate"/>
      </w:r>
      <w:r w:rsidRPr="0041582B">
        <w:rPr>
          <w:rStyle w:val="Hyperlink"/>
          <w:rFonts w:eastAsia="Batang"/>
          <w:sz w:val="24"/>
          <w:lang w:val="de-DE" w:eastAsia="ja-JP"/>
        </w:rPr>
        <w:t>www.micronas.tdk.com</w:t>
      </w:r>
    </w:p>
    <w:p w14:paraId="6617CDC5" w14:textId="77777777" w:rsidR="00C6228E" w:rsidRPr="0041582B" w:rsidRDefault="0063623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u w:val="single"/>
          <w:lang w:val="de-DE" w:eastAsia="ja-JP"/>
        </w:rPr>
        <w:fldChar w:fldCharType="end"/>
      </w:r>
    </w:p>
    <w:p w14:paraId="3A3DEC56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73067BA0" w14:textId="77777777" w:rsidR="00C6228E" w:rsidRPr="0041582B" w:rsidRDefault="00C6228E" w:rsidP="00C6228E">
      <w:pPr>
        <w:tabs>
          <w:tab w:val="left" w:pos="4820"/>
        </w:tabs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TDK-Micronas</w:t>
      </w:r>
      <w:r w:rsidR="00EA7C9B" w:rsidRPr="0041582B">
        <w:rPr>
          <w:rFonts w:eastAsia="Batang"/>
          <w:color w:val="auto"/>
          <w:sz w:val="24"/>
          <w:lang w:val="de-DE" w:eastAsia="ja-JP"/>
        </w:rPr>
        <w:t>, ein Unternehmen der TDK Group</w:t>
      </w:r>
      <w:r w:rsidRPr="0041582B">
        <w:rPr>
          <w:rFonts w:eastAsia="Batang"/>
          <w:color w:val="auto"/>
          <w:sz w:val="24"/>
          <w:lang w:val="de-DE" w:eastAsia="ja-JP"/>
        </w:rPr>
        <w:t>:</w:t>
      </w:r>
    </w:p>
    <w:p w14:paraId="5AC19C70" w14:textId="77777777" w:rsidR="00C6228E" w:rsidRPr="0041582B" w:rsidRDefault="00C6228E" w:rsidP="00C6228E">
      <w:pPr>
        <w:spacing w:line="240" w:lineRule="auto"/>
        <w:rPr>
          <w:rFonts w:eastAsia="Batang"/>
          <w:color w:val="auto"/>
          <w:sz w:val="24"/>
          <w:lang w:val="de-DE" w:eastAsia="ja-JP"/>
        </w:rPr>
      </w:pPr>
    </w:p>
    <w:p w14:paraId="509B6381" w14:textId="77777777" w:rsidR="00C6228E" w:rsidRPr="0041582B" w:rsidRDefault="00C6228E" w:rsidP="00C6228E">
      <w:pPr>
        <w:tabs>
          <w:tab w:val="left" w:pos="4820"/>
        </w:tabs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TDK-Micronas GmbH</w:t>
      </w:r>
    </w:p>
    <w:p w14:paraId="74453E80" w14:textId="77777777" w:rsidR="00C6228E" w:rsidRPr="0041582B" w:rsidRDefault="00BC0271" w:rsidP="00C6228E">
      <w:pPr>
        <w:tabs>
          <w:tab w:val="left" w:pos="4820"/>
        </w:tabs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Hans-Bunte-Straß</w:t>
      </w:r>
      <w:r w:rsidR="00C6228E" w:rsidRPr="0041582B">
        <w:rPr>
          <w:rFonts w:eastAsia="Batang"/>
          <w:color w:val="auto"/>
          <w:sz w:val="24"/>
          <w:lang w:val="de-DE" w:eastAsia="ja-JP"/>
        </w:rPr>
        <w:t>e 19</w:t>
      </w:r>
    </w:p>
    <w:p w14:paraId="1F7BB142" w14:textId="77777777" w:rsidR="00C6228E" w:rsidRPr="0041582B" w:rsidRDefault="00BC0271" w:rsidP="00C6228E">
      <w:pPr>
        <w:tabs>
          <w:tab w:val="left" w:pos="4820"/>
        </w:tabs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79108 Freiburg i.</w:t>
      </w:r>
      <w:r w:rsidR="00C6228E" w:rsidRPr="0041582B">
        <w:rPr>
          <w:rFonts w:eastAsia="Batang"/>
          <w:color w:val="auto"/>
          <w:sz w:val="24"/>
          <w:lang w:val="de-DE" w:eastAsia="ja-JP"/>
        </w:rPr>
        <w:t xml:space="preserve"> Br.</w:t>
      </w:r>
    </w:p>
    <w:p w14:paraId="674BF516" w14:textId="77777777" w:rsidR="00C6228E" w:rsidRPr="0041582B" w:rsidRDefault="00BC0271" w:rsidP="00C6228E">
      <w:pPr>
        <w:tabs>
          <w:tab w:val="left" w:pos="4820"/>
        </w:tabs>
        <w:spacing w:line="240" w:lineRule="auto"/>
        <w:rPr>
          <w:rFonts w:eastAsia="Batang"/>
          <w:color w:val="auto"/>
          <w:sz w:val="24"/>
          <w:lang w:val="de-DE" w:eastAsia="ja-JP"/>
        </w:rPr>
      </w:pPr>
      <w:r w:rsidRPr="0041582B">
        <w:rPr>
          <w:rFonts w:eastAsia="Batang"/>
          <w:color w:val="auto"/>
          <w:sz w:val="24"/>
          <w:lang w:val="de-DE" w:eastAsia="ja-JP"/>
        </w:rPr>
        <w:t>Deutschland</w:t>
      </w:r>
    </w:p>
    <w:p w14:paraId="68062B1A" w14:textId="7C50BE85" w:rsidR="00B864E7" w:rsidRPr="0041582B" w:rsidRDefault="00B864E7" w:rsidP="00C6228E">
      <w:pPr>
        <w:rPr>
          <w:lang w:val="de-DE"/>
        </w:rPr>
      </w:pPr>
    </w:p>
    <w:p w14:paraId="03B15CB9" w14:textId="77777777" w:rsidR="00E57A0E" w:rsidRPr="0041582B" w:rsidRDefault="00E57A0E" w:rsidP="00C6228E">
      <w:pPr>
        <w:rPr>
          <w:lang w:val="de-DE"/>
        </w:rPr>
      </w:pPr>
    </w:p>
    <w:p w14:paraId="4F075943" w14:textId="77777777" w:rsidR="00021412" w:rsidRPr="0041582B" w:rsidRDefault="00021412" w:rsidP="00C6228E">
      <w:pPr>
        <w:rPr>
          <w:b/>
          <w:bCs/>
          <w:sz w:val="24"/>
          <w:lang w:val="de-DE"/>
        </w:rPr>
      </w:pPr>
    </w:p>
    <w:p w14:paraId="3C6540F7" w14:textId="77777777" w:rsidR="00021412" w:rsidRPr="0041582B" w:rsidRDefault="00021412" w:rsidP="00C6228E">
      <w:pPr>
        <w:rPr>
          <w:b/>
          <w:bCs/>
          <w:sz w:val="24"/>
          <w:lang w:val="de-DE"/>
        </w:rPr>
      </w:pPr>
    </w:p>
    <w:p w14:paraId="40AA0202" w14:textId="4BF287FB" w:rsidR="00E57A0E" w:rsidRPr="0041582B" w:rsidRDefault="00E57A0E" w:rsidP="00C6228E">
      <w:pPr>
        <w:rPr>
          <w:b/>
          <w:bCs/>
          <w:sz w:val="24"/>
          <w:lang w:val="de-DE"/>
        </w:rPr>
      </w:pPr>
      <w:r w:rsidRPr="0041582B">
        <w:rPr>
          <w:b/>
          <w:bCs/>
          <w:sz w:val="24"/>
          <w:lang w:val="de-DE"/>
        </w:rPr>
        <w:t xml:space="preserve">Folgen Sie </w:t>
      </w:r>
      <w:r w:rsidR="0041582B">
        <w:rPr>
          <w:b/>
          <w:bCs/>
          <w:sz w:val="24"/>
          <w:lang w:val="de-DE"/>
        </w:rPr>
        <w:t>TDK-Micronas</w:t>
      </w:r>
      <w:r w:rsidRPr="0041582B">
        <w:rPr>
          <w:b/>
          <w:bCs/>
          <w:sz w:val="24"/>
          <w:lang w:val="de-DE"/>
        </w:rPr>
        <w:t xml:space="preserve"> auch auf </w:t>
      </w:r>
      <w:proofErr w:type="spellStart"/>
      <w:r w:rsidRPr="0041582B">
        <w:rPr>
          <w:b/>
          <w:bCs/>
          <w:sz w:val="24"/>
          <w:lang w:val="de-DE"/>
        </w:rPr>
        <w:t>Social</w:t>
      </w:r>
      <w:proofErr w:type="spellEnd"/>
      <w:r w:rsidR="00021412" w:rsidRPr="0041582B">
        <w:rPr>
          <w:b/>
          <w:bCs/>
          <w:sz w:val="24"/>
          <w:lang w:val="de-DE"/>
        </w:rPr>
        <w:t>-</w:t>
      </w:r>
      <w:r w:rsidRPr="0041582B">
        <w:rPr>
          <w:b/>
          <w:bCs/>
          <w:sz w:val="24"/>
          <w:lang w:val="de-DE"/>
        </w:rPr>
        <w:t>Media:</w:t>
      </w:r>
    </w:p>
    <w:p w14:paraId="664CA084" w14:textId="24B6CE02" w:rsidR="00E57A0E" w:rsidRPr="0041582B" w:rsidRDefault="00E57A0E" w:rsidP="00C6228E">
      <w:pPr>
        <w:rPr>
          <w:lang w:val="de-DE"/>
        </w:rPr>
      </w:pPr>
    </w:p>
    <w:p w14:paraId="1409E557" w14:textId="2336290C" w:rsidR="00E57A0E" w:rsidRPr="0041582B" w:rsidRDefault="00293512" w:rsidP="00C6228E">
      <w:pPr>
        <w:rPr>
          <w:lang w:val="de-DE"/>
        </w:rPr>
      </w:pPr>
      <w:r w:rsidRPr="0041582B">
        <w:rPr>
          <w:noProof/>
          <w:lang w:val="de-DE"/>
        </w:rPr>
        <w:drawing>
          <wp:inline distT="0" distB="0" distL="0" distR="0" wp14:anchorId="48A6A104" wp14:editId="6FD1680E">
            <wp:extent cx="475577" cy="475577"/>
            <wp:effectExtent l="0" t="0" r="1270" b="1270"/>
            <wp:docPr id="1" name="Grafik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49" cy="47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1412" w:rsidRPr="0041582B">
        <w:rPr>
          <w:lang w:val="de-DE"/>
        </w:rPr>
        <w:t xml:space="preserve"> </w:t>
      </w:r>
      <w:r w:rsidRPr="0041582B">
        <w:rPr>
          <w:lang w:val="de-DE"/>
        </w:rPr>
        <w:t xml:space="preserve"> </w:t>
      </w:r>
      <w:r w:rsidRPr="0041582B">
        <w:rPr>
          <w:noProof/>
          <w:lang w:val="de-DE"/>
        </w:rPr>
        <w:drawing>
          <wp:inline distT="0" distB="0" distL="0" distR="0" wp14:anchorId="251D4120" wp14:editId="4F91D1DA">
            <wp:extent cx="452478" cy="452478"/>
            <wp:effectExtent l="0" t="0" r="5080" b="5080"/>
            <wp:docPr id="3" name="Grafik 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71" cy="46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1412" w:rsidRPr="0041582B">
        <w:rPr>
          <w:lang w:val="de-DE"/>
        </w:rPr>
        <w:t xml:space="preserve"> </w:t>
      </w:r>
      <w:r w:rsidRPr="0041582B">
        <w:rPr>
          <w:lang w:val="de-DE"/>
        </w:rPr>
        <w:t xml:space="preserve"> </w:t>
      </w:r>
      <w:r w:rsidRPr="0041582B">
        <w:rPr>
          <w:noProof/>
          <w:lang w:val="de-DE"/>
        </w:rPr>
        <w:drawing>
          <wp:inline distT="0" distB="0" distL="0" distR="0" wp14:anchorId="7C1CD085" wp14:editId="282C8046">
            <wp:extent cx="624689" cy="439297"/>
            <wp:effectExtent l="0" t="0" r="4445" b="0"/>
            <wp:docPr id="4" name="Grafik 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37" cy="44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7A0E" w:rsidRPr="0041582B" w:rsidSect="00D34419">
      <w:headerReference w:type="default" r:id="rId15"/>
      <w:footerReference w:type="even" r:id="rId16"/>
      <w:footerReference w:type="default" r:id="rId17"/>
      <w:pgSz w:w="11906" w:h="16838" w:code="9"/>
      <w:pgMar w:top="3828" w:right="849" w:bottom="2694" w:left="1418" w:header="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D39DD" w14:textId="77777777" w:rsidR="00115499" w:rsidRDefault="00115499">
      <w:r>
        <w:separator/>
      </w:r>
    </w:p>
  </w:endnote>
  <w:endnote w:type="continuationSeparator" w:id="0">
    <w:p w14:paraId="066A9880" w14:textId="77777777" w:rsidR="00115499" w:rsidRDefault="0011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4A39" w14:textId="77777777" w:rsidR="00CE3677" w:rsidRDefault="001A5C0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58262DBE" w14:textId="77777777" w:rsidR="00CE3677" w:rsidRDefault="0011435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62FD" w14:textId="77777777" w:rsidR="00CE3677" w:rsidRDefault="001A5C08">
    <w:pPr>
      <w:pStyle w:val="Fuzeile"/>
      <w:framePr w:wrap="around" w:vAnchor="text" w:hAnchor="page" w:x="10801" w:y="-35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3623E">
      <w:rPr>
        <w:rStyle w:val="Seitenzahl"/>
        <w:noProof/>
      </w:rPr>
      <w:t>1</w:t>
    </w:r>
    <w:r>
      <w:rPr>
        <w:rStyle w:val="Seitenzahl"/>
      </w:rPr>
      <w:fldChar w:fldCharType="end"/>
    </w:r>
  </w:p>
  <w:p w14:paraId="67C24937" w14:textId="77777777" w:rsidR="00CE3677" w:rsidRDefault="001A5C08">
    <w:pPr>
      <w:pStyle w:val="Fuzeile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63AE" w14:textId="77777777" w:rsidR="00115499" w:rsidRDefault="00115499">
      <w:r>
        <w:separator/>
      </w:r>
    </w:p>
  </w:footnote>
  <w:footnote w:type="continuationSeparator" w:id="0">
    <w:p w14:paraId="662F4151" w14:textId="77777777" w:rsidR="00115499" w:rsidRDefault="0011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49C7" w14:textId="77777777" w:rsidR="00CE3677" w:rsidRDefault="001A5C08">
    <w:pPr>
      <w:pStyle w:val="Kopfzeile"/>
    </w:pPr>
    <w:r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3C938CA" wp14:editId="0994957F">
          <wp:simplePos x="0" y="0"/>
          <wp:positionH relativeFrom="column">
            <wp:posOffset>4918478</wp:posOffset>
          </wp:positionH>
          <wp:positionV relativeFrom="paragraph">
            <wp:posOffset>702310</wp:posOffset>
          </wp:positionV>
          <wp:extent cx="1281600" cy="288000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2437E335" wp14:editId="0F143954">
              <wp:simplePos x="0" y="0"/>
              <wp:positionH relativeFrom="column">
                <wp:posOffset>-101600</wp:posOffset>
              </wp:positionH>
              <wp:positionV relativeFrom="paragraph">
                <wp:posOffset>1696085</wp:posOffset>
              </wp:positionV>
              <wp:extent cx="3024505" cy="548640"/>
              <wp:effectExtent l="0" t="0" r="0" b="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E81386" w14:textId="77777777" w:rsidR="00405E59" w:rsidRPr="00405E59" w:rsidRDefault="00C6228E" w:rsidP="00405E59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 w:rsidRPr="00BC0271"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Kontakte für die Presse</w:t>
                          </w:r>
                        </w:p>
                        <w:p w14:paraId="0341C484" w14:textId="7C62FB54" w:rsidR="00405E59" w:rsidRPr="00405E59" w:rsidRDefault="00D8478C" w:rsidP="00405E59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Sensor+Test</w:t>
                          </w:r>
                          <w:r w:rsidR="0063623E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E57A0E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2022</w:t>
                          </w:r>
                        </w:p>
                        <w:p w14:paraId="0D1C9E59" w14:textId="77777777" w:rsidR="00A56F00" w:rsidRPr="00D34419" w:rsidRDefault="0011435B" w:rsidP="009E4125">
                          <w:pPr>
                            <w:pStyle w:val="MICRONASGRUNDABSTAND"/>
                            <w:rPr>
                              <w:lang w:val="de-DE"/>
                            </w:rPr>
                          </w:pPr>
                        </w:p>
                        <w:p w14:paraId="1DF37E20" w14:textId="77777777" w:rsidR="00A56F00" w:rsidRPr="00D34419" w:rsidRDefault="0011435B" w:rsidP="009E4125">
                          <w:pPr>
                            <w:pStyle w:val="MICRONASGRUNDABSTAND"/>
                            <w:rPr>
                              <w:lang w:val="de-DE"/>
                            </w:rPr>
                          </w:pPr>
                        </w:p>
                        <w:p w14:paraId="213A482A" w14:textId="77777777" w:rsidR="002739BD" w:rsidRPr="00D34419" w:rsidRDefault="0011435B" w:rsidP="009E4125">
                          <w:pPr>
                            <w:pStyle w:val="MICRONASGRUNDABSTAND"/>
                            <w:rPr>
                              <w:lang w:val="de-DE"/>
                            </w:rPr>
                          </w:pPr>
                        </w:p>
                        <w:p w14:paraId="53EF46D7" w14:textId="77777777" w:rsidR="00CE3677" w:rsidRDefault="001A5C08" w:rsidP="00CE3677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14:paraId="1D7D848E" w14:textId="77777777" w:rsidR="00CE3677" w:rsidRPr="00723C7E" w:rsidRDefault="0011435B" w:rsidP="00CE3677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37E3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pt;margin-top:133.55pt;width:238.1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" o:allowincell="f" filled="f" stroked="f">
              <v:textbox>
                <w:txbxContent>
                  <w:p w14:paraId="15E81386" w14:textId="77777777" w:rsidR="00405E59" w:rsidRPr="00405E59" w:rsidRDefault="00C6228E" w:rsidP="00405E59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 w:rsidRPr="00BC0271"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Kontakte für die Presse</w:t>
                    </w:r>
                  </w:p>
                  <w:p w14:paraId="0341C484" w14:textId="7C62FB54" w:rsidR="00405E59" w:rsidRPr="00405E59" w:rsidRDefault="00D8478C" w:rsidP="00405E59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Sensor+Test</w:t>
                    </w:r>
                    <w:r w:rsidR="0063623E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E57A0E">
                      <w:rPr>
                        <w:color w:val="auto"/>
                        <w:sz w:val="20"/>
                        <w:szCs w:val="20"/>
                        <w:lang w:val="de-DE"/>
                      </w:rPr>
                      <w:t>2022</w:t>
                    </w:r>
                  </w:p>
                  <w:p w14:paraId="0D1C9E59" w14:textId="77777777" w:rsidR="00A56F00" w:rsidRPr="00D34419" w:rsidRDefault="0011435B" w:rsidP="009E4125">
                    <w:pPr>
                      <w:pStyle w:val="MICRONASGRUNDABSTAND"/>
                      <w:rPr>
                        <w:lang w:val="de-DE"/>
                      </w:rPr>
                    </w:pPr>
                  </w:p>
                  <w:p w14:paraId="1DF37E20" w14:textId="77777777" w:rsidR="00A56F00" w:rsidRPr="00D34419" w:rsidRDefault="0011435B" w:rsidP="009E4125">
                    <w:pPr>
                      <w:pStyle w:val="MICRONASGRUNDABSTAND"/>
                      <w:rPr>
                        <w:lang w:val="de-DE"/>
                      </w:rPr>
                    </w:pPr>
                  </w:p>
                  <w:p w14:paraId="213A482A" w14:textId="77777777" w:rsidR="002739BD" w:rsidRPr="00D34419" w:rsidRDefault="0011435B" w:rsidP="009E4125">
                    <w:pPr>
                      <w:pStyle w:val="MICRONASGRUNDABSTAND"/>
                      <w:rPr>
                        <w:lang w:val="de-DE"/>
                      </w:rPr>
                    </w:pPr>
                  </w:p>
                  <w:p w14:paraId="53EF46D7" w14:textId="77777777" w:rsidR="00CE3677" w:rsidRDefault="001A5C08" w:rsidP="00CE3677">
                    <w:pPr>
                      <w:pStyle w:val="MICRONASGRUNDABSTAND"/>
                    </w:pPr>
                    <w:r>
                      <w:t>2010</w:t>
                    </w:r>
                  </w:p>
                  <w:p w14:paraId="1D7D848E" w14:textId="77777777" w:rsidR="00CE3677" w:rsidRPr="00723C7E" w:rsidRDefault="0011435B" w:rsidP="00CE3677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3377A"/>
    <w:multiLevelType w:val="hybridMultilevel"/>
    <w:tmpl w:val="131EC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10D6C"/>
    <w:multiLevelType w:val="hybridMultilevel"/>
    <w:tmpl w:val="3718F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4642C"/>
    <w:multiLevelType w:val="hybridMultilevel"/>
    <w:tmpl w:val="6FFCB1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3610E5"/>
    <w:multiLevelType w:val="hybridMultilevel"/>
    <w:tmpl w:val="B96E54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00A81"/>
    <w:multiLevelType w:val="hybridMultilevel"/>
    <w:tmpl w:val="65200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A1153"/>
    <w:multiLevelType w:val="hybridMultilevel"/>
    <w:tmpl w:val="BF024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D62F7"/>
    <w:multiLevelType w:val="hybridMultilevel"/>
    <w:tmpl w:val="C676434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20481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499"/>
    <w:rsid w:val="00021412"/>
    <w:rsid w:val="000B336E"/>
    <w:rsid w:val="000E68A7"/>
    <w:rsid w:val="000F1FB3"/>
    <w:rsid w:val="0011435B"/>
    <w:rsid w:val="00115499"/>
    <w:rsid w:val="00124A5D"/>
    <w:rsid w:val="00193768"/>
    <w:rsid w:val="001A5C08"/>
    <w:rsid w:val="001B2FD0"/>
    <w:rsid w:val="00262BB3"/>
    <w:rsid w:val="00293512"/>
    <w:rsid w:val="00405E59"/>
    <w:rsid w:val="00411F7F"/>
    <w:rsid w:val="0041582B"/>
    <w:rsid w:val="00447ACE"/>
    <w:rsid w:val="004C2A0A"/>
    <w:rsid w:val="005109E1"/>
    <w:rsid w:val="00614AC0"/>
    <w:rsid w:val="0063623E"/>
    <w:rsid w:val="006976A7"/>
    <w:rsid w:val="006F2570"/>
    <w:rsid w:val="00737E8C"/>
    <w:rsid w:val="007E4F27"/>
    <w:rsid w:val="0086177C"/>
    <w:rsid w:val="009C3942"/>
    <w:rsid w:val="009D1AC9"/>
    <w:rsid w:val="00AD64AD"/>
    <w:rsid w:val="00AE58FE"/>
    <w:rsid w:val="00AF7D26"/>
    <w:rsid w:val="00B71089"/>
    <w:rsid w:val="00B864E7"/>
    <w:rsid w:val="00BC0271"/>
    <w:rsid w:val="00C00226"/>
    <w:rsid w:val="00C132FB"/>
    <w:rsid w:val="00C6228E"/>
    <w:rsid w:val="00C974BD"/>
    <w:rsid w:val="00CA5794"/>
    <w:rsid w:val="00D34419"/>
    <w:rsid w:val="00D8478C"/>
    <w:rsid w:val="00DA7265"/>
    <w:rsid w:val="00E05B97"/>
    <w:rsid w:val="00E14DBE"/>
    <w:rsid w:val="00E57A0E"/>
    <w:rsid w:val="00E9402A"/>
    <w:rsid w:val="00EA7C9B"/>
    <w:rsid w:val="00F17CF6"/>
    <w:rsid w:val="00F2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32D0E66F"/>
  <w15:docId w15:val="{7764149B-85E4-4CE5-8EC8-607D01A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62BB3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115499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character" w:styleId="Hyperlink">
    <w:name w:val="Hyperlink"/>
    <w:basedOn w:val="Absatz-Standardschriftart"/>
    <w:unhideWhenUsed/>
    <w:rsid w:val="00D847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micronas.com" TargetMode="External"/><Relationship Id="rId13" Type="http://schemas.openxmlformats.org/officeDocument/2006/relationships/hyperlink" Target="https://www.youtube.com/c/microna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nkedin.com/company/tdk-microna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Micronas/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D34AD-A8C1-476F-9B3B-23FCF6B6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1</Pages>
  <Words>48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Brief/Letter</vt:lpstr>
    </vt:vector>
  </TitlesOfParts>
  <Company>TDK-Micronas</Company>
  <LinksUpToDate>false</LinksUpToDate>
  <CharactersWithSpaces>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Brief/Letter</dc:title>
  <dc:creator>Andris Julia</dc:creator>
  <cp:lastModifiedBy>Julia Andris</cp:lastModifiedBy>
  <cp:revision>13</cp:revision>
  <cp:lastPrinted>2019-02-08T07:14:00Z</cp:lastPrinted>
  <dcterms:created xsi:type="dcterms:W3CDTF">2018-02-22T13:53:00Z</dcterms:created>
  <dcterms:modified xsi:type="dcterms:W3CDTF">2022-04-28T11:51:00Z</dcterms:modified>
</cp:coreProperties>
</file>