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4061" w14:textId="77777777" w:rsidR="00A45361" w:rsidRDefault="00702CE9">
      <w:pPr>
        <w:keepNext/>
        <w:spacing w:after="58"/>
        <w:rPr>
          <w:sz w:val="32"/>
          <w:szCs w:val="32"/>
        </w:rPr>
      </w:pPr>
      <w:r>
        <w:rPr>
          <w:sz w:val="32"/>
          <w:szCs w:val="32"/>
        </w:rPr>
        <w:t>Magnetic Sensors</w:t>
      </w:r>
    </w:p>
    <w:p w14:paraId="3485B403" w14:textId="6105451A" w:rsidR="00A45361" w:rsidRDefault="005C1C5D">
      <w:pPr>
        <w:rPr>
          <w:b/>
          <w:sz w:val="32"/>
          <w:szCs w:val="32"/>
        </w:rPr>
      </w:pPr>
      <w:r>
        <w:rPr>
          <w:b/>
          <w:sz w:val="32"/>
          <w:szCs w:val="32"/>
        </w:rPr>
        <w:t>TDK announce</w:t>
      </w:r>
      <w:r w:rsidR="00844FB7">
        <w:rPr>
          <w:b/>
          <w:sz w:val="32"/>
          <w:szCs w:val="32"/>
        </w:rPr>
        <w:t>s</w:t>
      </w:r>
      <w:r>
        <w:rPr>
          <w:b/>
          <w:sz w:val="32"/>
          <w:szCs w:val="32"/>
        </w:rPr>
        <w:t xml:space="preserve"> </w:t>
      </w:r>
      <w:r w:rsidR="00702CE9">
        <w:rPr>
          <w:b/>
          <w:sz w:val="32"/>
          <w:szCs w:val="32"/>
        </w:rPr>
        <w:t>3D HAL</w:t>
      </w:r>
      <w:r w:rsidR="00702CE9">
        <w:rPr>
          <w:b/>
          <w:sz w:val="32"/>
          <w:szCs w:val="32"/>
          <w:vertAlign w:val="superscript"/>
        </w:rPr>
        <w:t>®</w:t>
      </w:r>
      <w:r w:rsidR="00702CE9">
        <w:rPr>
          <w:b/>
          <w:sz w:val="32"/>
          <w:szCs w:val="32"/>
        </w:rPr>
        <w:t xml:space="preserve"> technology-based position sensor with redundancy for safety-critical applications</w:t>
      </w:r>
    </w:p>
    <w:p w14:paraId="0857AAB7" w14:textId="77777777" w:rsidR="00A45361" w:rsidRDefault="00A45361"/>
    <w:p w14:paraId="263CD6DE" w14:textId="16AC8D83" w:rsidR="00A45361" w:rsidRDefault="00702CE9">
      <w:pPr>
        <w:numPr>
          <w:ilvl w:val="0"/>
          <w:numId w:val="1"/>
        </w:numPr>
        <w:pBdr>
          <w:top w:val="nil"/>
          <w:left w:val="nil"/>
          <w:bottom w:val="nil"/>
          <w:right w:val="nil"/>
          <w:between w:val="nil"/>
        </w:pBdr>
        <w:spacing w:after="60"/>
      </w:pPr>
      <w:r>
        <w:rPr>
          <w:rFonts w:eastAsia="Arial"/>
        </w:rPr>
        <w:t xml:space="preserve">New </w:t>
      </w:r>
      <w:r w:rsidR="00844FB7">
        <w:rPr>
          <w:rFonts w:eastAsia="Arial"/>
        </w:rPr>
        <w:t>d</w:t>
      </w:r>
      <w:r>
        <w:rPr>
          <w:rFonts w:eastAsia="Arial"/>
        </w:rPr>
        <w:t>ual-</w:t>
      </w:r>
      <w:r w:rsidR="00844FB7">
        <w:rPr>
          <w:rFonts w:eastAsia="Arial"/>
        </w:rPr>
        <w:t>d</w:t>
      </w:r>
      <w:r>
        <w:rPr>
          <w:rFonts w:eastAsia="Arial"/>
        </w:rPr>
        <w:t>ie Hall-effect sensor HAR</w:t>
      </w:r>
      <w:r w:rsidR="00BF3CBD">
        <w:rPr>
          <w:rFonts w:eastAsia="Arial"/>
        </w:rPr>
        <w:t> </w:t>
      </w:r>
      <w:r>
        <w:rPr>
          <w:rFonts w:eastAsia="Arial"/>
        </w:rPr>
        <w:t xml:space="preserve">3927** offers </w:t>
      </w:r>
      <w:proofErr w:type="spellStart"/>
      <w:r>
        <w:rPr>
          <w:rFonts w:eastAsia="Arial"/>
        </w:rPr>
        <w:t>ratiometric</w:t>
      </w:r>
      <w:proofErr w:type="spellEnd"/>
      <w:r>
        <w:rPr>
          <w:rFonts w:eastAsia="Arial"/>
        </w:rPr>
        <w:t xml:space="preserve"> analog output and digital SENT protocol according to SAE J2716 rev. 4</w:t>
      </w:r>
    </w:p>
    <w:p w14:paraId="070BD8D2" w14:textId="6F43B81F" w:rsidR="00A45361" w:rsidRDefault="00702CE9">
      <w:pPr>
        <w:numPr>
          <w:ilvl w:val="0"/>
          <w:numId w:val="1"/>
        </w:numPr>
        <w:pBdr>
          <w:top w:val="nil"/>
          <w:left w:val="nil"/>
          <w:bottom w:val="nil"/>
          <w:right w:val="nil"/>
          <w:between w:val="nil"/>
        </w:pBdr>
      </w:pPr>
      <w:r>
        <w:rPr>
          <w:rFonts w:eastAsia="Arial"/>
        </w:rPr>
        <w:t>Superior angular measurement and redundancy functions for safety-critical automotive and industrial applications* in a small SOIC8 SMD package</w:t>
      </w:r>
    </w:p>
    <w:p w14:paraId="6C899F6B" w14:textId="77777777" w:rsidR="00A45361" w:rsidRDefault="00A45361"/>
    <w:p w14:paraId="76B5AF5F" w14:textId="77777777" w:rsidR="00A45361" w:rsidRDefault="00A45361"/>
    <w:p w14:paraId="3315D81B" w14:textId="77777777" w:rsidR="00A45361" w:rsidRDefault="00702CE9">
      <w:r>
        <w:t>November 18, 2021</w:t>
      </w:r>
    </w:p>
    <w:p w14:paraId="681062BE" w14:textId="77777777" w:rsidR="00A45361" w:rsidRDefault="00A45361"/>
    <w:p w14:paraId="57A8F22E" w14:textId="351869EB" w:rsidR="00A45361" w:rsidRDefault="00702CE9">
      <w:r>
        <w:t xml:space="preserve">TDK Corporation (TSE:6762) announces the portfolio expansion of </w:t>
      </w:r>
      <w:r w:rsidR="00844FB7">
        <w:t xml:space="preserve">its </w:t>
      </w:r>
      <w:r w:rsidR="00C93E36">
        <w:t xml:space="preserve">Micronas </w:t>
      </w:r>
      <w:r>
        <w:t>direct-angle Hall-effect sensor family with the HAR</w:t>
      </w:r>
      <w:r w:rsidR="0076092C">
        <w:t> </w:t>
      </w:r>
      <w:r>
        <w:t>3927**.</w:t>
      </w:r>
      <w:r w:rsidR="00C93E36">
        <w:t xml:space="preserve"> </w:t>
      </w:r>
      <w:r>
        <w:t>This product</w:t>
      </w:r>
      <w:r w:rsidR="00C93E36">
        <w:t xml:space="preserve"> </w:t>
      </w:r>
      <w:r>
        <w:t>uses proprietary 3D</w:t>
      </w:r>
      <w:r w:rsidR="0076092C">
        <w:t> </w:t>
      </w:r>
      <w:r>
        <w:t>HAL</w:t>
      </w:r>
      <w:r>
        <w:rPr>
          <w:vertAlign w:val="superscript"/>
        </w:rPr>
        <w:t>®</w:t>
      </w:r>
      <w:r>
        <w:t xml:space="preserve"> pixel-cell technology and addresses the need for ISO</w:t>
      </w:r>
      <w:r w:rsidR="0076092C">
        <w:t> </w:t>
      </w:r>
      <w:r>
        <w:t>26262</w:t>
      </w:r>
      <w:r w:rsidR="00844FB7">
        <w:t>-</w:t>
      </w:r>
      <w:r>
        <w:t xml:space="preserve">compliant development. The new sensor comes with </w:t>
      </w:r>
      <w:r w:rsidR="00844FB7">
        <w:t xml:space="preserve">both </w:t>
      </w:r>
      <w:r>
        <w:t xml:space="preserve">a </w:t>
      </w:r>
      <w:proofErr w:type="spellStart"/>
      <w:r>
        <w:t>ratiometric</w:t>
      </w:r>
      <w:proofErr w:type="spellEnd"/>
      <w:r>
        <w:t xml:space="preserve"> analog output as well as a digital SENT interface according to SAE J2716 rev. 4.</w:t>
      </w:r>
      <w:r>
        <w:br/>
      </w:r>
    </w:p>
    <w:p w14:paraId="075FC2C7" w14:textId="3BEF87CF" w:rsidR="00A45361" w:rsidRDefault="00702CE9">
      <w:r>
        <w:t>Samples are already available. The start of production is planned for the first quarter of 2022.</w:t>
      </w:r>
    </w:p>
    <w:p w14:paraId="7FC00DA0" w14:textId="77777777" w:rsidR="00A45361" w:rsidRDefault="00A45361"/>
    <w:p w14:paraId="05D7C251" w14:textId="3F4A1D10" w:rsidR="00A45361" w:rsidRDefault="00702CE9">
      <w:pPr>
        <w:tabs>
          <w:tab w:val="left" w:pos="284"/>
        </w:tabs>
      </w:pPr>
      <w:r>
        <w:t>The HAR</w:t>
      </w:r>
      <w:r w:rsidR="0076092C">
        <w:t> </w:t>
      </w:r>
      <w:r>
        <w:t>3927</w:t>
      </w:r>
      <w:r w:rsidR="000041E1">
        <w:t xml:space="preserve"> </w:t>
      </w:r>
      <w:r>
        <w:t>offers a fully redundant sensor solution for safety-critical automotive applications, such as linear-movement measurements in dual-clutch transmissions, engine stroke sensors, rotary position measurements in gear selectors and</w:t>
      </w:r>
      <w:r w:rsidR="00844FB7">
        <w:t xml:space="preserve"> </w:t>
      </w:r>
      <w:r>
        <w:t>accelerator pedals, and electronic throttle control*.</w:t>
      </w:r>
    </w:p>
    <w:p w14:paraId="41465566" w14:textId="77777777" w:rsidR="00A45361" w:rsidRDefault="00A45361">
      <w:pPr>
        <w:tabs>
          <w:tab w:val="left" w:pos="284"/>
        </w:tabs>
      </w:pPr>
    </w:p>
    <w:p w14:paraId="379E6EB0" w14:textId="3ADB6582" w:rsidR="00A45361" w:rsidRDefault="00702CE9" w:rsidP="0076092C">
      <w:r>
        <w:t>Each HAR</w:t>
      </w:r>
      <w:r w:rsidR="0076092C">
        <w:t> </w:t>
      </w:r>
      <w:r>
        <w:t>3927 sensor contains two stacked dies that operate independently. The</w:t>
      </w:r>
      <w:r w:rsidR="00B646A1">
        <w:t xml:space="preserve"> </w:t>
      </w:r>
      <w:r>
        <w:t>dies have minimal displacement and are penetrated by the same field lines. The HAR</w:t>
      </w:r>
      <w:r w:rsidR="0076092C">
        <w:t> </w:t>
      </w:r>
      <w:r>
        <w:t>3927</w:t>
      </w:r>
      <w:r w:rsidR="00B646A1">
        <w:t>,</w:t>
      </w:r>
      <w:r>
        <w:t xml:space="preserve"> </w:t>
      </w:r>
      <w:r w:rsidR="00B646A1">
        <w:t>compared</w:t>
      </w:r>
      <w:r>
        <w:t xml:space="preserve"> to other solutions with two dies side by side, operates with significantly smaller magnets</w:t>
      </w:r>
      <w:r w:rsidRPr="000041E1">
        <w:t>.</w:t>
      </w:r>
      <w:r w:rsidR="001E2376" w:rsidRPr="000041E1">
        <w:t xml:space="preserve"> Its magnetic field amplitude range is 20</w:t>
      </w:r>
      <w:r w:rsidR="0076092C">
        <w:t> </w:t>
      </w:r>
      <w:proofErr w:type="spellStart"/>
      <w:r w:rsidR="001E2376" w:rsidRPr="000041E1">
        <w:t>mT</w:t>
      </w:r>
      <w:proofErr w:type="spellEnd"/>
      <w:r w:rsidR="001E2376" w:rsidRPr="000041E1">
        <w:t xml:space="preserve"> to 130</w:t>
      </w:r>
      <w:r w:rsidR="0076092C">
        <w:t> </w:t>
      </w:r>
      <w:proofErr w:type="spellStart"/>
      <w:r w:rsidR="001E2376" w:rsidRPr="000041E1">
        <w:t>mT</w:t>
      </w:r>
      <w:proofErr w:type="spellEnd"/>
      <w:r w:rsidR="001E2376" w:rsidRPr="000041E1">
        <w:t>, and down to 5</w:t>
      </w:r>
      <w:r w:rsidR="0076092C">
        <w:t> </w:t>
      </w:r>
      <w:proofErr w:type="spellStart"/>
      <w:r w:rsidR="001E2376" w:rsidRPr="000041E1">
        <w:t>mT</w:t>
      </w:r>
      <w:proofErr w:type="spellEnd"/>
      <w:r w:rsidR="001E2376" w:rsidRPr="000041E1">
        <w:t xml:space="preserve"> with reduced accuracy.</w:t>
      </w:r>
    </w:p>
    <w:p w14:paraId="0DD1F0A4" w14:textId="77777777" w:rsidR="0076092C" w:rsidRPr="000041E1" w:rsidRDefault="0076092C" w:rsidP="0076092C"/>
    <w:p w14:paraId="54091447" w14:textId="673A907D" w:rsidR="00A45361" w:rsidRDefault="00702CE9">
      <w:pPr>
        <w:tabs>
          <w:tab w:val="left" w:pos="284"/>
        </w:tabs>
      </w:pPr>
      <w:r>
        <w:t>The HAR</w:t>
      </w:r>
      <w:r w:rsidR="0076092C">
        <w:t> </w:t>
      </w:r>
      <w:r>
        <w:t xml:space="preserve">3927 is available in a miniature eight-pin SOIC8 package. The redundant single-package solution reduces system costs while increasing the reliability of the system due to smaller PCBs and less solder joints. </w:t>
      </w:r>
    </w:p>
    <w:p w14:paraId="7B5BC66D" w14:textId="77777777" w:rsidR="00A45361" w:rsidRDefault="00A45361">
      <w:pPr>
        <w:tabs>
          <w:tab w:val="left" w:pos="284"/>
        </w:tabs>
      </w:pPr>
    </w:p>
    <w:p w14:paraId="0AD82D40" w14:textId="738F4F7F" w:rsidR="00A45361" w:rsidRDefault="00702CE9">
      <w:pPr>
        <w:tabs>
          <w:tab w:val="left" w:pos="284"/>
        </w:tabs>
      </w:pPr>
      <w:r>
        <w:t xml:space="preserve">The sensor offers two different output formats and a linearization block for an output signal of up to 33 setpoints (17 variable or 33 fixed setpoints). </w:t>
      </w:r>
      <w:r w:rsidR="00956A01">
        <w:t xml:space="preserve">Due </w:t>
      </w:r>
      <w:r>
        <w:t>to the proprietary 3D</w:t>
      </w:r>
      <w:r w:rsidR="0076092C">
        <w:t> </w:t>
      </w:r>
      <w:r>
        <w:t>HAL</w:t>
      </w:r>
      <w:r>
        <w:rPr>
          <w:vertAlign w:val="superscript"/>
        </w:rPr>
        <w:t>®</w:t>
      </w:r>
      <w:r>
        <w:t xml:space="preserve"> pixel-cell technology, customers can measure magnetic-field components, enabling linear and rotary position measurements up to 360°, as well as on-and-off-axis measurements. </w:t>
      </w:r>
      <w:r w:rsidRPr="008F39E2">
        <w:t>Primary characteristics like gain and offset, reference position, etc. can be adjusted to the magnetic circuitry by programming the non-volatile memory.</w:t>
      </w:r>
    </w:p>
    <w:p w14:paraId="224CA839" w14:textId="77777777" w:rsidR="00A45361" w:rsidRDefault="00A45361">
      <w:pPr>
        <w:tabs>
          <w:tab w:val="left" w:pos="284"/>
        </w:tabs>
      </w:pPr>
    </w:p>
    <w:p w14:paraId="7B283D59" w14:textId="2238EF28" w:rsidR="00A45361" w:rsidRDefault="00702CE9">
      <w:pPr>
        <w:tabs>
          <w:tab w:val="left" w:pos="284"/>
        </w:tabs>
      </w:pPr>
      <w:r>
        <w:t>Various configuration options of HAR</w:t>
      </w:r>
      <w:r w:rsidR="0076092C">
        <w:t> </w:t>
      </w:r>
      <w:r>
        <w:t>3927 increase customers’</w:t>
      </w:r>
      <w:r w:rsidR="00956A01">
        <w:t xml:space="preserve"> </w:t>
      </w:r>
      <w:r>
        <w:t>flexibility during development and enable one sensor to be used in multiple applications, which reduces costs and effort for re-qualification.</w:t>
      </w: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27"/>
        <w:gridCol w:w="8644"/>
      </w:tblGrid>
      <w:tr w:rsidR="00A45361" w14:paraId="4F391859" w14:textId="77777777">
        <w:tc>
          <w:tcPr>
            <w:tcW w:w="427" w:type="dxa"/>
          </w:tcPr>
          <w:p w14:paraId="51C68A79" w14:textId="77777777" w:rsidR="00A45361" w:rsidRDefault="00A45361">
            <w:pPr>
              <w:rPr>
                <w:sz w:val="18"/>
                <w:szCs w:val="18"/>
              </w:rPr>
            </w:pPr>
          </w:p>
        </w:tc>
        <w:tc>
          <w:tcPr>
            <w:tcW w:w="8644" w:type="dxa"/>
          </w:tcPr>
          <w:p w14:paraId="48BB29A2" w14:textId="77777777" w:rsidR="00A45361" w:rsidRDefault="00A45361">
            <w:pPr>
              <w:tabs>
                <w:tab w:val="left" w:pos="-112"/>
              </w:tabs>
              <w:ind w:left="-112"/>
              <w:rPr>
                <w:sz w:val="20"/>
                <w:szCs w:val="20"/>
              </w:rPr>
            </w:pPr>
          </w:p>
        </w:tc>
      </w:tr>
    </w:tbl>
    <w:p w14:paraId="5C67E8C5" w14:textId="77777777" w:rsidR="00A45361" w:rsidRDefault="00A45361">
      <w:pPr>
        <w:tabs>
          <w:tab w:val="left" w:pos="284"/>
        </w:tabs>
      </w:pPr>
    </w:p>
    <w:p w14:paraId="1959B0A0" w14:textId="77777777" w:rsidR="00A45361" w:rsidRDefault="00702CE9">
      <w:pPr>
        <w:jc w:val="center"/>
      </w:pPr>
      <w:r>
        <w:t>-----</w:t>
      </w:r>
    </w:p>
    <w:p w14:paraId="583DA615" w14:textId="77777777" w:rsidR="00A45361" w:rsidRDefault="00702CE9">
      <w:pPr>
        <w:keepNext/>
        <w:pBdr>
          <w:top w:val="nil"/>
          <w:left w:val="nil"/>
          <w:bottom w:val="nil"/>
          <w:right w:val="nil"/>
          <w:between w:val="nil"/>
        </w:pBdr>
        <w:spacing w:after="60"/>
        <w:rPr>
          <w:rFonts w:eastAsia="Arial"/>
          <w:b/>
          <w:sz w:val="20"/>
          <w:szCs w:val="20"/>
        </w:rPr>
      </w:pPr>
      <w:r>
        <w:rPr>
          <w:rFonts w:eastAsia="Arial"/>
          <w:b/>
          <w:sz w:val="20"/>
          <w:szCs w:val="20"/>
        </w:rPr>
        <w:lastRenderedPageBreak/>
        <w:t>Glossary</w:t>
      </w:r>
    </w:p>
    <w:p w14:paraId="50194992" w14:textId="18785CE7" w:rsidR="00A45361" w:rsidRDefault="00702CE9">
      <w:pPr>
        <w:numPr>
          <w:ilvl w:val="0"/>
          <w:numId w:val="2"/>
        </w:numPr>
        <w:rPr>
          <w:sz w:val="20"/>
          <w:szCs w:val="20"/>
        </w:rPr>
      </w:pPr>
      <w:r>
        <w:rPr>
          <w:sz w:val="20"/>
          <w:szCs w:val="20"/>
        </w:rPr>
        <w:t>3D</w:t>
      </w:r>
      <w:r w:rsidR="0076092C">
        <w:rPr>
          <w:sz w:val="20"/>
          <w:szCs w:val="20"/>
        </w:rPr>
        <w:t> </w:t>
      </w:r>
      <w:r>
        <w:rPr>
          <w:sz w:val="20"/>
          <w:szCs w:val="20"/>
        </w:rPr>
        <w:t>HAL</w:t>
      </w:r>
      <w:r>
        <w:rPr>
          <w:sz w:val="20"/>
          <w:szCs w:val="20"/>
          <w:vertAlign w:val="superscript"/>
        </w:rPr>
        <w:t>®</w:t>
      </w:r>
      <w:r>
        <w:rPr>
          <w:sz w:val="20"/>
          <w:szCs w:val="20"/>
        </w:rPr>
        <w:t xml:space="preserve"> pixel cell: Enables the direct measurement of magnetic fields in three directions X, Y, Z.</w:t>
      </w:r>
    </w:p>
    <w:p w14:paraId="75284CFD" w14:textId="77777777" w:rsidR="00A45361" w:rsidRDefault="00A45361">
      <w:pPr>
        <w:rPr>
          <w:sz w:val="20"/>
          <w:szCs w:val="20"/>
        </w:rPr>
      </w:pPr>
    </w:p>
    <w:p w14:paraId="261E75C8" w14:textId="77777777" w:rsidR="00A45361" w:rsidRDefault="00702CE9">
      <w:pPr>
        <w:keepNext/>
        <w:pBdr>
          <w:top w:val="nil"/>
          <w:left w:val="nil"/>
          <w:bottom w:val="nil"/>
          <w:right w:val="nil"/>
          <w:between w:val="nil"/>
        </w:pBdr>
        <w:spacing w:after="60"/>
        <w:rPr>
          <w:rFonts w:eastAsia="Arial"/>
          <w:b/>
          <w:sz w:val="20"/>
          <w:szCs w:val="20"/>
        </w:rPr>
      </w:pPr>
      <w:r>
        <w:rPr>
          <w:rFonts w:eastAsia="Arial"/>
          <w:b/>
          <w:sz w:val="20"/>
          <w:szCs w:val="20"/>
        </w:rPr>
        <w:t>Main applications*</w:t>
      </w:r>
    </w:p>
    <w:p w14:paraId="79993479" w14:textId="77777777"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Detection of angle of rotation in automotive applications, such as accelerator pedal, electronic throttle control, rotary shifters (with push-function), as well as rear-axis steering systems</w:t>
      </w:r>
    </w:p>
    <w:p w14:paraId="057EF65A" w14:textId="77777777"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 xml:space="preserve">Detection of linear position in applications like clutch or brake pedal, transmission system, </w:t>
      </w:r>
      <w:proofErr w:type="gramStart"/>
      <w:r>
        <w:rPr>
          <w:rFonts w:eastAsia="Arial"/>
          <w:sz w:val="20"/>
          <w:szCs w:val="20"/>
        </w:rPr>
        <w:t>cylinder</w:t>
      </w:r>
      <w:proofErr w:type="gramEnd"/>
      <w:r>
        <w:rPr>
          <w:rFonts w:eastAsia="Arial"/>
          <w:sz w:val="20"/>
          <w:szCs w:val="20"/>
        </w:rPr>
        <w:t xml:space="preserve"> and valve position sensing</w:t>
      </w:r>
    </w:p>
    <w:p w14:paraId="72BD9FDA" w14:textId="77777777" w:rsidR="00A45361" w:rsidRDefault="00A45361">
      <w:pPr>
        <w:pBdr>
          <w:top w:val="nil"/>
          <w:left w:val="nil"/>
          <w:bottom w:val="nil"/>
          <w:right w:val="nil"/>
          <w:between w:val="nil"/>
        </w:pBdr>
        <w:ind w:left="227"/>
        <w:rPr>
          <w:rFonts w:eastAsia="Arial"/>
        </w:rPr>
      </w:pPr>
    </w:p>
    <w:p w14:paraId="6FAA6122" w14:textId="77777777" w:rsidR="00A45361" w:rsidRDefault="00702CE9">
      <w:pPr>
        <w:keepNext/>
        <w:pBdr>
          <w:top w:val="nil"/>
          <w:left w:val="nil"/>
          <w:bottom w:val="nil"/>
          <w:right w:val="nil"/>
          <w:between w:val="nil"/>
        </w:pBdr>
        <w:spacing w:after="60"/>
        <w:rPr>
          <w:rFonts w:eastAsia="Arial"/>
          <w:b/>
          <w:sz w:val="20"/>
          <w:szCs w:val="20"/>
        </w:rPr>
      </w:pPr>
      <w:r>
        <w:rPr>
          <w:rFonts w:eastAsia="Arial"/>
          <w:b/>
          <w:sz w:val="20"/>
          <w:szCs w:val="20"/>
        </w:rPr>
        <w:t>Main features and benefits***</w:t>
      </w:r>
    </w:p>
    <w:p w14:paraId="765D47C4" w14:textId="39D26570" w:rsidR="00A45361" w:rsidRDefault="00702CE9">
      <w:pPr>
        <w:numPr>
          <w:ilvl w:val="0"/>
          <w:numId w:val="2"/>
        </w:numPr>
        <w:rPr>
          <w:sz w:val="20"/>
          <w:szCs w:val="20"/>
        </w:rPr>
      </w:pPr>
      <w:r>
        <w:rPr>
          <w:sz w:val="20"/>
          <w:szCs w:val="20"/>
        </w:rPr>
        <w:t>Very low angular error of ±1.0° @ 30</w:t>
      </w:r>
      <w:r w:rsidR="0076092C">
        <w:rPr>
          <w:sz w:val="20"/>
          <w:szCs w:val="20"/>
        </w:rPr>
        <w:t> </w:t>
      </w:r>
      <w:proofErr w:type="spellStart"/>
      <w:r>
        <w:rPr>
          <w:sz w:val="20"/>
          <w:szCs w:val="20"/>
        </w:rPr>
        <w:t>mT</w:t>
      </w:r>
      <w:proofErr w:type="spellEnd"/>
      <w:r>
        <w:rPr>
          <w:sz w:val="20"/>
          <w:szCs w:val="20"/>
        </w:rPr>
        <w:t xml:space="preserve"> amplitude</w:t>
      </w:r>
    </w:p>
    <w:p w14:paraId="73971220" w14:textId="77777777"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End-of-shaft and off-axis 360° angular measurement</w:t>
      </w:r>
    </w:p>
    <w:p w14:paraId="059F536F" w14:textId="77777777"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Direct measurement of magnetic-field amplitude (B</w:t>
      </w:r>
      <w:r>
        <w:rPr>
          <w:rFonts w:eastAsia="Arial"/>
          <w:sz w:val="20"/>
          <w:szCs w:val="20"/>
          <w:vertAlign w:val="subscript"/>
        </w:rPr>
        <w:t>X</w:t>
      </w:r>
      <w:r>
        <w:rPr>
          <w:rFonts w:eastAsia="Arial"/>
          <w:sz w:val="20"/>
          <w:szCs w:val="20"/>
        </w:rPr>
        <w:t>, B</w:t>
      </w:r>
      <w:r>
        <w:rPr>
          <w:rFonts w:eastAsia="Arial"/>
          <w:sz w:val="20"/>
          <w:szCs w:val="20"/>
          <w:vertAlign w:val="subscript"/>
        </w:rPr>
        <w:t>Y</w:t>
      </w:r>
      <w:r>
        <w:rPr>
          <w:rFonts w:eastAsia="Arial"/>
          <w:sz w:val="20"/>
          <w:szCs w:val="20"/>
        </w:rPr>
        <w:t>, B</w:t>
      </w:r>
      <w:r>
        <w:rPr>
          <w:rFonts w:eastAsia="Arial"/>
          <w:sz w:val="20"/>
          <w:szCs w:val="20"/>
          <w:vertAlign w:val="subscript"/>
        </w:rPr>
        <w:t>Z</w:t>
      </w:r>
      <w:r>
        <w:rPr>
          <w:rFonts w:eastAsia="Arial"/>
          <w:sz w:val="20"/>
          <w:szCs w:val="20"/>
        </w:rPr>
        <w:t>)</w:t>
      </w:r>
    </w:p>
    <w:p w14:paraId="4C507BE7" w14:textId="77777777"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Customer-selectable analog or SENT output</w:t>
      </w:r>
    </w:p>
    <w:p w14:paraId="46AE17B2" w14:textId="77777777"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Full redundancy due to Dual-Die approach</w:t>
      </w:r>
    </w:p>
    <w:p w14:paraId="1FCFEC25" w14:textId="715CCC15" w:rsidR="00A45361" w:rsidRDefault="00702CE9">
      <w:pPr>
        <w:numPr>
          <w:ilvl w:val="0"/>
          <w:numId w:val="2"/>
        </w:numPr>
        <w:pBdr>
          <w:top w:val="nil"/>
          <w:left w:val="nil"/>
          <w:bottom w:val="nil"/>
          <w:right w:val="nil"/>
          <w:between w:val="nil"/>
        </w:pBdr>
        <w:rPr>
          <w:rFonts w:eastAsia="Arial"/>
          <w:sz w:val="20"/>
          <w:szCs w:val="20"/>
        </w:rPr>
      </w:pPr>
      <w:proofErr w:type="spellStart"/>
      <w:r>
        <w:rPr>
          <w:rFonts w:eastAsia="Arial"/>
          <w:sz w:val="20"/>
          <w:szCs w:val="20"/>
        </w:rPr>
        <w:t>SEooC</w:t>
      </w:r>
      <w:proofErr w:type="spellEnd"/>
      <w:r>
        <w:rPr>
          <w:rFonts w:eastAsia="Arial"/>
          <w:sz w:val="20"/>
          <w:szCs w:val="20"/>
        </w:rPr>
        <w:t xml:space="preserve"> according to ISO</w:t>
      </w:r>
      <w:r w:rsidR="0076092C">
        <w:rPr>
          <w:rFonts w:eastAsia="Arial"/>
          <w:sz w:val="20"/>
          <w:szCs w:val="20"/>
        </w:rPr>
        <w:t> </w:t>
      </w:r>
      <w:r>
        <w:rPr>
          <w:rFonts w:eastAsia="Arial"/>
          <w:sz w:val="20"/>
          <w:szCs w:val="20"/>
        </w:rPr>
        <w:t>26262 to support functional-safety applications</w:t>
      </w:r>
    </w:p>
    <w:p w14:paraId="06A3112D" w14:textId="0BFDD134" w:rsidR="00A45361" w:rsidRDefault="00702CE9">
      <w:pPr>
        <w:numPr>
          <w:ilvl w:val="0"/>
          <w:numId w:val="2"/>
        </w:numPr>
        <w:pBdr>
          <w:top w:val="nil"/>
          <w:left w:val="nil"/>
          <w:bottom w:val="nil"/>
          <w:right w:val="nil"/>
          <w:between w:val="nil"/>
        </w:pBdr>
        <w:rPr>
          <w:rFonts w:eastAsia="Arial"/>
          <w:sz w:val="20"/>
          <w:szCs w:val="20"/>
        </w:rPr>
      </w:pPr>
      <w:r>
        <w:rPr>
          <w:rFonts w:eastAsia="Arial"/>
          <w:sz w:val="20"/>
          <w:szCs w:val="20"/>
        </w:rPr>
        <w:t xml:space="preserve">Suitable for automotive applications, </w:t>
      </w:r>
      <w:r w:rsidR="001E2376">
        <w:rPr>
          <w:rFonts w:eastAsia="Arial"/>
          <w:sz w:val="20"/>
          <w:szCs w:val="20"/>
        </w:rPr>
        <w:t xml:space="preserve">due </w:t>
      </w:r>
      <w:r>
        <w:rPr>
          <w:rFonts w:eastAsia="Arial"/>
          <w:sz w:val="20"/>
          <w:szCs w:val="20"/>
        </w:rPr>
        <w:t>to a wide ambient temperature range from -40</w:t>
      </w:r>
      <w:r w:rsidR="0076092C">
        <w:rPr>
          <w:rFonts w:eastAsia="Arial"/>
          <w:sz w:val="20"/>
          <w:szCs w:val="20"/>
        </w:rPr>
        <w:t> </w:t>
      </w:r>
      <w:r>
        <w:rPr>
          <w:rFonts w:eastAsia="Arial"/>
          <w:sz w:val="20"/>
          <w:szCs w:val="20"/>
        </w:rPr>
        <w:t>°C to 160</w:t>
      </w:r>
      <w:r w:rsidR="000041E1">
        <w:rPr>
          <w:rFonts w:eastAsia="Arial"/>
          <w:sz w:val="20"/>
          <w:szCs w:val="20"/>
        </w:rPr>
        <w:t> </w:t>
      </w:r>
      <w:r>
        <w:rPr>
          <w:rFonts w:eastAsia="Arial"/>
          <w:sz w:val="20"/>
          <w:szCs w:val="20"/>
        </w:rPr>
        <w:t>°C</w:t>
      </w:r>
    </w:p>
    <w:p w14:paraId="38D694A2" w14:textId="77777777" w:rsidR="00A45361" w:rsidRDefault="00A45361">
      <w:pPr>
        <w:ind w:left="227"/>
        <w:rPr>
          <w:sz w:val="20"/>
          <w:szCs w:val="20"/>
        </w:rPr>
      </w:pPr>
    </w:p>
    <w:p w14:paraId="1B10E7EA" w14:textId="77777777" w:rsidR="00A45361" w:rsidRDefault="00A45361">
      <w:pPr>
        <w:ind w:left="227"/>
        <w:rPr>
          <w:sz w:val="20"/>
          <w:szCs w:val="20"/>
        </w:rPr>
      </w:pPr>
    </w:p>
    <w:p w14:paraId="729DC669" w14:textId="77777777" w:rsidR="00A45361" w:rsidRDefault="00702CE9">
      <w:pPr>
        <w:keepNext/>
        <w:pBdr>
          <w:top w:val="nil"/>
          <w:left w:val="nil"/>
          <w:bottom w:val="nil"/>
          <w:right w:val="nil"/>
          <w:between w:val="nil"/>
        </w:pBdr>
        <w:spacing w:after="60"/>
        <w:rPr>
          <w:rFonts w:eastAsia="Arial"/>
          <w:b/>
          <w:sz w:val="20"/>
          <w:szCs w:val="20"/>
        </w:rPr>
      </w:pPr>
      <w:r>
        <w:rPr>
          <w:rFonts w:eastAsia="Arial"/>
          <w:b/>
          <w:sz w:val="20"/>
          <w:szCs w:val="20"/>
        </w:rPr>
        <w:t>Key data</w:t>
      </w:r>
    </w:p>
    <w:tbl>
      <w:tblPr>
        <w:tblStyle w:val="a0"/>
        <w:tblW w:w="8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5"/>
        <w:gridCol w:w="5215"/>
      </w:tblGrid>
      <w:tr w:rsidR="00A45361" w14:paraId="28C66712" w14:textId="77777777">
        <w:tc>
          <w:tcPr>
            <w:tcW w:w="3685" w:type="dxa"/>
            <w:shd w:val="clear" w:color="auto" w:fill="D9D9D9"/>
            <w:vAlign w:val="center"/>
          </w:tcPr>
          <w:p w14:paraId="29D19226" w14:textId="77777777" w:rsidR="00A45361" w:rsidRDefault="00702CE9">
            <w:pPr>
              <w:rPr>
                <w:sz w:val="20"/>
                <w:szCs w:val="20"/>
              </w:rPr>
            </w:pPr>
            <w:r>
              <w:rPr>
                <w:b/>
                <w:sz w:val="20"/>
                <w:szCs w:val="20"/>
              </w:rPr>
              <w:t>Type</w:t>
            </w:r>
          </w:p>
        </w:tc>
        <w:tc>
          <w:tcPr>
            <w:tcW w:w="5215" w:type="dxa"/>
            <w:shd w:val="clear" w:color="auto" w:fill="auto"/>
            <w:vAlign w:val="center"/>
          </w:tcPr>
          <w:p w14:paraId="67E073C6" w14:textId="3A15D877" w:rsidR="00A45361" w:rsidRDefault="00702CE9">
            <w:pPr>
              <w:rPr>
                <w:sz w:val="20"/>
                <w:szCs w:val="20"/>
              </w:rPr>
            </w:pPr>
            <w:r>
              <w:rPr>
                <w:sz w:val="20"/>
                <w:szCs w:val="20"/>
              </w:rPr>
              <w:t>HAR</w:t>
            </w:r>
            <w:r w:rsidR="0076092C">
              <w:rPr>
                <w:sz w:val="20"/>
                <w:szCs w:val="20"/>
              </w:rPr>
              <w:t> </w:t>
            </w:r>
            <w:r>
              <w:rPr>
                <w:sz w:val="20"/>
                <w:szCs w:val="20"/>
              </w:rPr>
              <w:t>3927</w:t>
            </w:r>
          </w:p>
        </w:tc>
      </w:tr>
      <w:tr w:rsidR="00A45361" w14:paraId="16079A9F" w14:textId="77777777">
        <w:trPr>
          <w:trHeight w:val="284"/>
        </w:trPr>
        <w:tc>
          <w:tcPr>
            <w:tcW w:w="3685" w:type="dxa"/>
            <w:shd w:val="clear" w:color="auto" w:fill="D9D9D9"/>
            <w:vAlign w:val="center"/>
          </w:tcPr>
          <w:p w14:paraId="5E6CE5D8" w14:textId="77777777" w:rsidR="00A45361" w:rsidRDefault="00702CE9">
            <w:pPr>
              <w:rPr>
                <w:sz w:val="20"/>
                <w:szCs w:val="20"/>
              </w:rPr>
            </w:pPr>
            <w:r>
              <w:rPr>
                <w:b/>
                <w:sz w:val="20"/>
                <w:szCs w:val="20"/>
              </w:rPr>
              <w:t>Package</w:t>
            </w:r>
          </w:p>
        </w:tc>
        <w:tc>
          <w:tcPr>
            <w:tcW w:w="5215" w:type="dxa"/>
            <w:shd w:val="clear" w:color="auto" w:fill="auto"/>
            <w:vAlign w:val="center"/>
          </w:tcPr>
          <w:p w14:paraId="12BA742D" w14:textId="77777777" w:rsidR="00A45361" w:rsidRDefault="00702CE9">
            <w:pPr>
              <w:rPr>
                <w:sz w:val="20"/>
                <w:szCs w:val="20"/>
              </w:rPr>
            </w:pPr>
            <w:r>
              <w:rPr>
                <w:sz w:val="20"/>
                <w:szCs w:val="20"/>
              </w:rPr>
              <w:t>SOIC8</w:t>
            </w:r>
          </w:p>
        </w:tc>
      </w:tr>
      <w:tr w:rsidR="00A45361" w14:paraId="655D0DB2" w14:textId="77777777">
        <w:trPr>
          <w:trHeight w:val="284"/>
        </w:trPr>
        <w:tc>
          <w:tcPr>
            <w:tcW w:w="3685" w:type="dxa"/>
            <w:shd w:val="clear" w:color="auto" w:fill="D9D9D9"/>
            <w:vAlign w:val="center"/>
          </w:tcPr>
          <w:p w14:paraId="3CC3890C" w14:textId="77777777" w:rsidR="00A45361" w:rsidRDefault="00702CE9">
            <w:pPr>
              <w:rPr>
                <w:sz w:val="20"/>
                <w:szCs w:val="20"/>
              </w:rPr>
            </w:pPr>
            <w:r>
              <w:rPr>
                <w:b/>
                <w:sz w:val="20"/>
                <w:szCs w:val="20"/>
              </w:rPr>
              <w:t>Output formats</w:t>
            </w:r>
          </w:p>
        </w:tc>
        <w:tc>
          <w:tcPr>
            <w:tcW w:w="5215" w:type="dxa"/>
            <w:shd w:val="clear" w:color="auto" w:fill="auto"/>
            <w:vAlign w:val="center"/>
          </w:tcPr>
          <w:p w14:paraId="346D6F8C" w14:textId="731E298A" w:rsidR="00A45361" w:rsidRDefault="00702CE9">
            <w:pPr>
              <w:rPr>
                <w:sz w:val="20"/>
                <w:szCs w:val="20"/>
              </w:rPr>
            </w:pPr>
            <w:r>
              <w:rPr>
                <w:sz w:val="20"/>
                <w:szCs w:val="20"/>
              </w:rPr>
              <w:t>Analog, SENT SAE J2716 rev. 4</w:t>
            </w:r>
          </w:p>
        </w:tc>
      </w:tr>
      <w:tr w:rsidR="00A45361" w14:paraId="3C1B23BD" w14:textId="77777777">
        <w:trPr>
          <w:trHeight w:val="284"/>
        </w:trPr>
        <w:tc>
          <w:tcPr>
            <w:tcW w:w="3685" w:type="dxa"/>
            <w:shd w:val="clear" w:color="auto" w:fill="D9D9D9"/>
            <w:vAlign w:val="center"/>
          </w:tcPr>
          <w:p w14:paraId="3DE35C93" w14:textId="77777777" w:rsidR="00A45361" w:rsidRDefault="00702CE9">
            <w:pPr>
              <w:rPr>
                <w:sz w:val="20"/>
                <w:szCs w:val="20"/>
              </w:rPr>
            </w:pPr>
            <w:r>
              <w:rPr>
                <w:b/>
                <w:sz w:val="20"/>
                <w:szCs w:val="20"/>
              </w:rPr>
              <w:t>Angular error</w:t>
            </w:r>
          </w:p>
        </w:tc>
        <w:tc>
          <w:tcPr>
            <w:tcW w:w="5215" w:type="dxa"/>
            <w:shd w:val="clear" w:color="auto" w:fill="auto"/>
            <w:vAlign w:val="center"/>
          </w:tcPr>
          <w:p w14:paraId="5663575B" w14:textId="77777777" w:rsidR="00A45361" w:rsidRDefault="00702CE9">
            <w:pPr>
              <w:rPr>
                <w:sz w:val="20"/>
                <w:szCs w:val="20"/>
              </w:rPr>
            </w:pPr>
            <w:r>
              <w:rPr>
                <w:sz w:val="20"/>
                <w:szCs w:val="20"/>
              </w:rPr>
              <w:t xml:space="preserve">±1.0° @ 30 </w:t>
            </w:r>
            <w:proofErr w:type="spellStart"/>
            <w:r>
              <w:rPr>
                <w:sz w:val="20"/>
                <w:szCs w:val="20"/>
              </w:rPr>
              <w:t>mT</w:t>
            </w:r>
            <w:proofErr w:type="spellEnd"/>
          </w:p>
        </w:tc>
      </w:tr>
      <w:tr w:rsidR="00A45361" w14:paraId="310BE335" w14:textId="77777777">
        <w:trPr>
          <w:trHeight w:val="285"/>
        </w:trPr>
        <w:tc>
          <w:tcPr>
            <w:tcW w:w="3685" w:type="dxa"/>
            <w:shd w:val="clear" w:color="auto" w:fill="D9D9D9"/>
            <w:vAlign w:val="center"/>
          </w:tcPr>
          <w:p w14:paraId="7836CFCA" w14:textId="77777777" w:rsidR="00A45361" w:rsidRDefault="00702CE9">
            <w:pPr>
              <w:rPr>
                <w:sz w:val="20"/>
                <w:szCs w:val="20"/>
              </w:rPr>
            </w:pPr>
            <w:r>
              <w:rPr>
                <w:b/>
                <w:sz w:val="20"/>
                <w:szCs w:val="20"/>
              </w:rPr>
              <w:t>Magnetic-field amplitude range</w:t>
            </w:r>
          </w:p>
        </w:tc>
        <w:tc>
          <w:tcPr>
            <w:tcW w:w="5215" w:type="dxa"/>
            <w:shd w:val="clear" w:color="auto" w:fill="auto"/>
            <w:vAlign w:val="center"/>
          </w:tcPr>
          <w:p w14:paraId="69CE792F" w14:textId="21EC9F76" w:rsidR="00A45361" w:rsidRDefault="00702CE9">
            <w:pPr>
              <w:rPr>
                <w:sz w:val="20"/>
                <w:szCs w:val="20"/>
              </w:rPr>
            </w:pPr>
            <w:r>
              <w:rPr>
                <w:sz w:val="20"/>
                <w:szCs w:val="20"/>
              </w:rPr>
              <w:t xml:space="preserve">20 </w:t>
            </w:r>
            <w:proofErr w:type="spellStart"/>
            <w:r>
              <w:rPr>
                <w:sz w:val="20"/>
                <w:szCs w:val="20"/>
              </w:rPr>
              <w:t>mT</w:t>
            </w:r>
            <w:proofErr w:type="spellEnd"/>
            <w:r w:rsidR="001E2376">
              <w:rPr>
                <w:sz w:val="20"/>
                <w:szCs w:val="20"/>
              </w:rPr>
              <w:t xml:space="preserve"> -</w:t>
            </w:r>
            <w:r>
              <w:rPr>
                <w:sz w:val="20"/>
                <w:szCs w:val="20"/>
              </w:rPr>
              <w:t>130</w:t>
            </w:r>
            <w:r w:rsidR="0076092C">
              <w:rPr>
                <w:sz w:val="20"/>
                <w:szCs w:val="20"/>
              </w:rPr>
              <w:t> </w:t>
            </w:r>
            <w:proofErr w:type="spellStart"/>
            <w:r>
              <w:rPr>
                <w:sz w:val="20"/>
                <w:szCs w:val="20"/>
              </w:rPr>
              <w:t>mT.</w:t>
            </w:r>
            <w:proofErr w:type="spellEnd"/>
            <w:r>
              <w:rPr>
                <w:sz w:val="20"/>
                <w:szCs w:val="20"/>
              </w:rPr>
              <w:t xml:space="preserve"> Down to 5</w:t>
            </w:r>
            <w:r w:rsidR="0076092C">
              <w:rPr>
                <w:sz w:val="20"/>
                <w:szCs w:val="20"/>
              </w:rPr>
              <w:t> </w:t>
            </w:r>
            <w:proofErr w:type="spellStart"/>
            <w:r>
              <w:rPr>
                <w:sz w:val="20"/>
                <w:szCs w:val="20"/>
              </w:rPr>
              <w:t>mT</w:t>
            </w:r>
            <w:proofErr w:type="spellEnd"/>
            <w:r>
              <w:rPr>
                <w:sz w:val="20"/>
                <w:szCs w:val="20"/>
              </w:rPr>
              <w:t xml:space="preserve"> with reduced accuracy</w:t>
            </w:r>
          </w:p>
        </w:tc>
      </w:tr>
      <w:tr w:rsidR="00A45361" w14:paraId="3A7C2650" w14:textId="77777777">
        <w:trPr>
          <w:trHeight w:val="276"/>
        </w:trPr>
        <w:tc>
          <w:tcPr>
            <w:tcW w:w="3685" w:type="dxa"/>
            <w:shd w:val="clear" w:color="auto" w:fill="D9D9D9"/>
            <w:vAlign w:val="center"/>
          </w:tcPr>
          <w:p w14:paraId="301827A5" w14:textId="77777777" w:rsidR="00A45361" w:rsidRDefault="00702CE9">
            <w:pPr>
              <w:rPr>
                <w:sz w:val="20"/>
                <w:szCs w:val="20"/>
              </w:rPr>
            </w:pPr>
            <w:r>
              <w:rPr>
                <w:b/>
                <w:sz w:val="20"/>
                <w:szCs w:val="20"/>
              </w:rPr>
              <w:t>Safety</w:t>
            </w:r>
          </w:p>
        </w:tc>
        <w:tc>
          <w:tcPr>
            <w:tcW w:w="5215" w:type="dxa"/>
            <w:shd w:val="clear" w:color="auto" w:fill="auto"/>
            <w:vAlign w:val="center"/>
          </w:tcPr>
          <w:p w14:paraId="29B5B20B" w14:textId="722B1577" w:rsidR="00A45361" w:rsidRDefault="00702CE9">
            <w:pPr>
              <w:rPr>
                <w:sz w:val="20"/>
                <w:szCs w:val="20"/>
              </w:rPr>
            </w:pPr>
            <w:r>
              <w:rPr>
                <w:sz w:val="20"/>
                <w:szCs w:val="20"/>
              </w:rPr>
              <w:t>ASIL-B ready</w:t>
            </w:r>
            <w:r w:rsidR="001E2376">
              <w:rPr>
                <w:sz w:val="20"/>
                <w:szCs w:val="20"/>
              </w:rPr>
              <w:t xml:space="preserve"> development according to ISO</w:t>
            </w:r>
            <w:r w:rsidR="0076092C">
              <w:rPr>
                <w:sz w:val="20"/>
                <w:szCs w:val="20"/>
              </w:rPr>
              <w:t> </w:t>
            </w:r>
            <w:r w:rsidR="001E2376">
              <w:rPr>
                <w:sz w:val="20"/>
                <w:szCs w:val="20"/>
              </w:rPr>
              <w:t>26262</w:t>
            </w:r>
          </w:p>
        </w:tc>
      </w:tr>
    </w:tbl>
    <w:p w14:paraId="47D6AE7E" w14:textId="77777777" w:rsidR="00A45361" w:rsidRDefault="00A45361" w:rsidP="0076092C">
      <w:pPr>
        <w:keepNext/>
        <w:spacing w:after="60"/>
        <w:rPr>
          <w:rFonts w:eastAsia="Arial"/>
          <w:b/>
          <w:sz w:val="20"/>
          <w:szCs w:val="20"/>
        </w:rPr>
      </w:pPr>
    </w:p>
    <w:tbl>
      <w:tblPr>
        <w:tblStyle w:val="a1"/>
        <w:tblW w:w="9071" w:type="dxa"/>
        <w:tblLayout w:type="fixed"/>
        <w:tblLook w:val="0400" w:firstRow="0" w:lastRow="0" w:firstColumn="0" w:lastColumn="0" w:noHBand="0" w:noVBand="1"/>
      </w:tblPr>
      <w:tblGrid>
        <w:gridCol w:w="427"/>
        <w:gridCol w:w="8644"/>
      </w:tblGrid>
      <w:tr w:rsidR="00A45361" w14:paraId="52C00611" w14:textId="77777777" w:rsidTr="0076092C">
        <w:tc>
          <w:tcPr>
            <w:tcW w:w="427" w:type="dxa"/>
          </w:tcPr>
          <w:p w14:paraId="11F0F30A" w14:textId="77777777" w:rsidR="00A45361" w:rsidRDefault="00702CE9" w:rsidP="0076092C">
            <w:pPr>
              <w:rPr>
                <w:sz w:val="18"/>
                <w:szCs w:val="18"/>
              </w:rPr>
            </w:pPr>
            <w:r>
              <w:rPr>
                <w:sz w:val="18"/>
                <w:szCs w:val="18"/>
              </w:rPr>
              <w:t>*</w:t>
            </w:r>
          </w:p>
        </w:tc>
        <w:tc>
          <w:tcPr>
            <w:tcW w:w="8644" w:type="dxa"/>
          </w:tcPr>
          <w:p w14:paraId="63A8833F" w14:textId="5398221D" w:rsidR="00A45361" w:rsidRDefault="00702CE9" w:rsidP="0076092C">
            <w:pPr>
              <w:tabs>
                <w:tab w:val="left" w:pos="171"/>
              </w:tabs>
              <w:ind w:left="-112"/>
              <w:rPr>
                <w:sz w:val="18"/>
                <w:szCs w:val="18"/>
              </w:rPr>
            </w:pPr>
            <w:r>
              <w:rPr>
                <w:sz w:val="18"/>
                <w:szCs w:val="18"/>
              </w:rPr>
              <w:t>Any mention of target applications for our products are made without a claim for fit for purpose</w:t>
            </w:r>
            <w:r w:rsidR="009A4A34">
              <w:rPr>
                <w:sz w:val="18"/>
                <w:szCs w:val="18"/>
              </w:rPr>
              <w:t>,</w:t>
            </w:r>
            <w:r>
              <w:rPr>
                <w:sz w:val="18"/>
                <w:szCs w:val="18"/>
              </w:rPr>
              <w:t xml:space="preserve"> as this </w:t>
            </w:r>
            <w:proofErr w:type="gramStart"/>
            <w:r>
              <w:rPr>
                <w:sz w:val="18"/>
                <w:szCs w:val="18"/>
              </w:rPr>
              <w:t>has to</w:t>
            </w:r>
            <w:proofErr w:type="gramEnd"/>
            <w:r>
              <w:rPr>
                <w:sz w:val="18"/>
                <w:szCs w:val="18"/>
              </w:rPr>
              <w:t xml:space="preserve"> be checked at system level.</w:t>
            </w:r>
          </w:p>
        </w:tc>
      </w:tr>
      <w:tr w:rsidR="00A45361" w14:paraId="6027E693" w14:textId="77777777" w:rsidTr="0076092C">
        <w:tc>
          <w:tcPr>
            <w:tcW w:w="427" w:type="dxa"/>
          </w:tcPr>
          <w:p w14:paraId="2BB58F85" w14:textId="77777777" w:rsidR="00A45361" w:rsidRDefault="00702CE9" w:rsidP="0076092C">
            <w:pPr>
              <w:rPr>
                <w:sz w:val="18"/>
                <w:szCs w:val="18"/>
              </w:rPr>
            </w:pPr>
            <w:r>
              <w:rPr>
                <w:sz w:val="18"/>
                <w:szCs w:val="18"/>
              </w:rPr>
              <w:t>**</w:t>
            </w:r>
          </w:p>
        </w:tc>
        <w:tc>
          <w:tcPr>
            <w:tcW w:w="8644" w:type="dxa"/>
          </w:tcPr>
          <w:p w14:paraId="6F4FB6E2" w14:textId="0E61A46E" w:rsidR="00A45361" w:rsidRDefault="00702CE9" w:rsidP="0076092C">
            <w:pPr>
              <w:ind w:hanging="112"/>
              <w:rPr>
                <w:sz w:val="18"/>
                <w:szCs w:val="18"/>
              </w:rPr>
            </w:pPr>
            <w:r>
              <w:rPr>
                <w:sz w:val="18"/>
                <w:szCs w:val="18"/>
              </w:rPr>
              <w:t>HAL/HAR</w:t>
            </w:r>
            <w:r w:rsidR="0076092C">
              <w:rPr>
                <w:sz w:val="18"/>
                <w:szCs w:val="18"/>
              </w:rPr>
              <w:t> </w:t>
            </w:r>
            <w:r>
              <w:rPr>
                <w:sz w:val="18"/>
                <w:szCs w:val="18"/>
              </w:rPr>
              <w:t>39xy uses licenses of Fraunhofer Institute for Integrated Circuits (</w:t>
            </w:r>
            <w:proofErr w:type="spellStart"/>
            <w:r>
              <w:rPr>
                <w:sz w:val="18"/>
                <w:szCs w:val="18"/>
              </w:rPr>
              <w:t>IlS</w:t>
            </w:r>
            <w:proofErr w:type="spellEnd"/>
            <w:r>
              <w:rPr>
                <w:sz w:val="18"/>
                <w:szCs w:val="18"/>
              </w:rPr>
              <w:t>)</w:t>
            </w:r>
            <w:r w:rsidR="009A4A34">
              <w:rPr>
                <w:sz w:val="18"/>
                <w:szCs w:val="18"/>
              </w:rPr>
              <w:t>.</w:t>
            </w:r>
          </w:p>
        </w:tc>
      </w:tr>
      <w:tr w:rsidR="00A45361" w14:paraId="39550392" w14:textId="77777777" w:rsidTr="0076092C">
        <w:tc>
          <w:tcPr>
            <w:tcW w:w="427" w:type="dxa"/>
          </w:tcPr>
          <w:p w14:paraId="75C57396" w14:textId="6A9982C1" w:rsidR="00A45361" w:rsidRDefault="00702CE9" w:rsidP="0076092C">
            <w:pPr>
              <w:rPr>
                <w:sz w:val="18"/>
                <w:szCs w:val="18"/>
              </w:rPr>
            </w:pPr>
            <w:r>
              <w:rPr>
                <w:sz w:val="18"/>
                <w:szCs w:val="18"/>
              </w:rPr>
              <w:t>**</w:t>
            </w:r>
          </w:p>
        </w:tc>
        <w:tc>
          <w:tcPr>
            <w:tcW w:w="8644" w:type="dxa"/>
          </w:tcPr>
          <w:p w14:paraId="422FA836" w14:textId="4B95CCD1" w:rsidR="00A45361" w:rsidRDefault="00702CE9" w:rsidP="0076092C">
            <w:pPr>
              <w:ind w:hanging="107"/>
              <w:rPr>
                <w:sz w:val="20"/>
                <w:szCs w:val="20"/>
              </w:rPr>
            </w:pPr>
            <w:r>
              <w:rPr>
                <w:sz w:val="18"/>
                <w:szCs w:val="18"/>
              </w:rPr>
              <w:t>All operating parameters must be validated for each customer application by customers’ technical experts.</w:t>
            </w:r>
          </w:p>
        </w:tc>
      </w:tr>
    </w:tbl>
    <w:p w14:paraId="0D76DDB8" w14:textId="77777777" w:rsidR="00A45361" w:rsidRDefault="00A45361">
      <w:pPr>
        <w:jc w:val="center"/>
      </w:pPr>
    </w:p>
    <w:p w14:paraId="2424A1FB" w14:textId="77777777" w:rsidR="00A45361" w:rsidRDefault="00702CE9">
      <w:pPr>
        <w:jc w:val="center"/>
      </w:pPr>
      <w:r>
        <w:t>-----</w:t>
      </w:r>
    </w:p>
    <w:p w14:paraId="2C66CE43" w14:textId="77777777" w:rsidR="00A45361" w:rsidRDefault="00A45361">
      <w:pPr>
        <w:jc w:val="center"/>
      </w:pPr>
    </w:p>
    <w:p w14:paraId="7F039D07" w14:textId="77777777" w:rsidR="00A45361" w:rsidRDefault="00702CE9">
      <w:r>
        <w:br w:type="page"/>
      </w:r>
    </w:p>
    <w:p w14:paraId="48AC1AB1" w14:textId="77777777" w:rsidR="00A45361" w:rsidRDefault="00702CE9">
      <w:pPr>
        <w:keepNext/>
        <w:pBdr>
          <w:top w:val="nil"/>
          <w:left w:val="nil"/>
          <w:bottom w:val="nil"/>
          <w:right w:val="nil"/>
          <w:between w:val="nil"/>
        </w:pBdr>
        <w:spacing w:after="60"/>
        <w:rPr>
          <w:rFonts w:eastAsia="Arial"/>
          <w:b/>
          <w:sz w:val="20"/>
          <w:szCs w:val="20"/>
        </w:rPr>
      </w:pPr>
      <w:r>
        <w:rPr>
          <w:rFonts w:eastAsia="Arial"/>
          <w:b/>
          <w:sz w:val="20"/>
          <w:szCs w:val="20"/>
        </w:rPr>
        <w:lastRenderedPageBreak/>
        <w:t>About TDK Corporation</w:t>
      </w:r>
    </w:p>
    <w:p w14:paraId="0D88C99A" w14:textId="77777777" w:rsidR="00A45361" w:rsidRDefault="00702CE9">
      <w:pPr>
        <w:tabs>
          <w:tab w:val="left" w:pos="3000"/>
        </w:tabs>
        <w:rPr>
          <w:sz w:val="20"/>
          <w:szCs w:val="20"/>
        </w:rPr>
      </w:pPr>
      <w:r>
        <w:rPr>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w:t>
      </w:r>
      <w:proofErr w:type="spellStart"/>
      <w:r>
        <w:rPr>
          <w:sz w:val="20"/>
          <w:szCs w:val="20"/>
        </w:rPr>
        <w:t>InvenSense</w:t>
      </w:r>
      <w:proofErr w:type="spellEnd"/>
      <w:r>
        <w:rPr>
          <w:sz w:val="20"/>
          <w:szCs w:val="20"/>
        </w:rPr>
        <w:t xml:space="preserve">, Micronas, </w:t>
      </w:r>
      <w:proofErr w:type="spellStart"/>
      <w:r>
        <w:rPr>
          <w:sz w:val="20"/>
          <w:szCs w:val="20"/>
        </w:rPr>
        <w:t>Tronics</w:t>
      </w:r>
      <w:proofErr w:type="spellEnd"/>
      <w:r>
        <w:rPr>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53AACF7E" w14:textId="77777777" w:rsidR="00A45361" w:rsidRDefault="00A45361">
      <w:pPr>
        <w:tabs>
          <w:tab w:val="left" w:pos="3000"/>
        </w:tabs>
        <w:rPr>
          <w:sz w:val="20"/>
          <w:szCs w:val="20"/>
        </w:rPr>
      </w:pPr>
    </w:p>
    <w:p w14:paraId="5AE6F79A" w14:textId="3419DD2F" w:rsidR="00A45361" w:rsidRDefault="00702CE9">
      <w:r w:rsidRPr="0076092C">
        <w:rPr>
          <w:b/>
          <w:sz w:val="20"/>
          <w:szCs w:val="20"/>
        </w:rPr>
        <w:t xml:space="preserve">About </w:t>
      </w:r>
      <w:r w:rsidR="0076092C">
        <w:rPr>
          <w:b/>
          <w:sz w:val="20"/>
          <w:szCs w:val="20"/>
        </w:rPr>
        <w:t>TDK-</w:t>
      </w:r>
      <w:r w:rsidRPr="0076092C">
        <w:rPr>
          <w:b/>
          <w:sz w:val="20"/>
          <w:szCs w:val="20"/>
        </w:rPr>
        <w:t>Micronas</w:t>
      </w:r>
      <w:r w:rsidRPr="0076092C">
        <w:rPr>
          <w:sz w:val="20"/>
          <w:szCs w:val="20"/>
        </w:rPr>
        <w:br/>
      </w:r>
      <w:sdt>
        <w:sdtPr>
          <w:rPr>
            <w:highlight w:val="yellow"/>
          </w:rPr>
          <w:tag w:val="goog_rdk_78"/>
          <w:id w:val="-1053223767"/>
        </w:sdtPr>
        <w:sdtEndPr/>
        <w:sdtContent>
          <w:proofErr w:type="spellStart"/>
          <w:r w:rsidRPr="0076092C">
            <w:rPr>
              <w:sz w:val="20"/>
              <w:szCs w:val="20"/>
            </w:rPr>
            <w:t>TDK-</w:t>
          </w:r>
        </w:sdtContent>
      </w:sdt>
      <w:r w:rsidRPr="0076092C">
        <w:rPr>
          <w:sz w:val="20"/>
          <w:szCs w:val="20"/>
        </w:rPr>
        <w:t>Micronas</w:t>
      </w:r>
      <w:proofErr w:type="spellEnd"/>
      <w:r w:rsidRPr="0076092C">
        <w:rPr>
          <w:sz w:val="20"/>
          <w:szCs w:val="20"/>
        </w:rPr>
        <w:t xml:space="preserve"> is the center of competence for magnetic-field sensors and CMOS integration within the TDK group.</w:t>
      </w:r>
      <w:sdt>
        <w:sdtPr>
          <w:rPr>
            <w:highlight w:val="yellow"/>
          </w:rPr>
          <w:tag w:val="goog_rdk_79"/>
          <w:id w:val="-333226565"/>
        </w:sdtPr>
        <w:sdtEndPr/>
        <w:sdtContent>
          <w:r w:rsidRPr="0076092C">
            <w:rPr>
              <w:sz w:val="20"/>
              <w:szCs w:val="20"/>
            </w:rPr>
            <w:t xml:space="preserve"> TDK-</w:t>
          </w:r>
        </w:sdtContent>
      </w:sdt>
      <w:r w:rsidRPr="0076092C">
        <w:rPr>
          <w:sz w:val="20"/>
          <w:szCs w:val="20"/>
        </w:rPr>
        <w:t xml:space="preserve">Micronas has gained operational excellence for sensors and actuators production in over 25 years of in-house manufacturing. It has been the first company to integrate a Hall-effect based sensor into CMOS technology in 1993. Since then, TDK-Micronas has shipped over five billion Hall sensors to the automotive and industrial market. The operational headquarters </w:t>
      </w:r>
      <w:proofErr w:type="gramStart"/>
      <w:r w:rsidRPr="0076092C">
        <w:rPr>
          <w:sz w:val="20"/>
          <w:szCs w:val="20"/>
        </w:rPr>
        <w:t>are located in</w:t>
      </w:r>
      <w:proofErr w:type="gramEnd"/>
      <w:r w:rsidRPr="0076092C">
        <w:rPr>
          <w:sz w:val="20"/>
          <w:szCs w:val="20"/>
        </w:rPr>
        <w:t xml:space="preserve"> Freiburg </w:t>
      </w:r>
      <w:proofErr w:type="spellStart"/>
      <w:r w:rsidRPr="0076092C">
        <w:rPr>
          <w:sz w:val="20"/>
          <w:szCs w:val="20"/>
        </w:rPr>
        <w:t>im</w:t>
      </w:r>
      <w:proofErr w:type="spellEnd"/>
      <w:r w:rsidRPr="0076092C">
        <w:rPr>
          <w:sz w:val="20"/>
          <w:szCs w:val="20"/>
        </w:rPr>
        <w:t xml:space="preserve"> Breisgau (Germany). Currently,</w:t>
      </w:r>
      <w:sdt>
        <w:sdtPr>
          <w:rPr>
            <w:highlight w:val="yellow"/>
          </w:rPr>
          <w:tag w:val="goog_rdk_80"/>
          <w:id w:val="404874453"/>
        </w:sdtPr>
        <w:sdtEndPr/>
        <w:sdtContent>
          <w:r w:rsidRPr="0076092C">
            <w:rPr>
              <w:sz w:val="20"/>
              <w:szCs w:val="20"/>
            </w:rPr>
            <w:t xml:space="preserve"> TDK-</w:t>
          </w:r>
        </w:sdtContent>
      </w:sdt>
      <w:r w:rsidRPr="0076092C">
        <w:rPr>
          <w:sz w:val="20"/>
          <w:szCs w:val="20"/>
        </w:rPr>
        <w:t>Micronas employs around 1,000 people.</w:t>
      </w:r>
    </w:p>
    <w:p w14:paraId="69B5BF30" w14:textId="77777777" w:rsidR="00A45361" w:rsidRDefault="00A45361">
      <w:pPr>
        <w:rPr>
          <w:sz w:val="20"/>
          <w:szCs w:val="20"/>
        </w:rPr>
      </w:pPr>
    </w:p>
    <w:p w14:paraId="7C747205" w14:textId="77777777" w:rsidR="00A45361" w:rsidRDefault="00702CE9">
      <w:pPr>
        <w:jc w:val="center"/>
      </w:pPr>
      <w:r>
        <w:t>-----</w:t>
      </w:r>
    </w:p>
    <w:p w14:paraId="1A472500" w14:textId="77777777" w:rsidR="00A45361" w:rsidRDefault="00A45361">
      <w:pPr>
        <w:tabs>
          <w:tab w:val="left" w:pos="3000"/>
        </w:tabs>
        <w:rPr>
          <w:sz w:val="20"/>
          <w:szCs w:val="20"/>
        </w:rPr>
      </w:pPr>
    </w:p>
    <w:p w14:paraId="36633C27" w14:textId="52F43AE2" w:rsidR="00A45361" w:rsidRDefault="00702CE9">
      <w:pPr>
        <w:spacing w:after="60"/>
        <w:rPr>
          <w:sz w:val="20"/>
          <w:szCs w:val="20"/>
        </w:rPr>
      </w:pPr>
      <w:bookmarkStart w:id="0" w:name="_heading=h.gjdgxs" w:colFirst="0" w:colLast="0"/>
      <w:bookmarkEnd w:id="0"/>
      <w:r>
        <w:rPr>
          <w:sz w:val="20"/>
          <w:szCs w:val="20"/>
        </w:rPr>
        <w:t xml:space="preserve">You can download this text and associated images from </w:t>
      </w:r>
      <w:r w:rsidR="008F39E2">
        <w:rPr>
          <w:sz w:val="20"/>
          <w:szCs w:val="20"/>
        </w:rPr>
        <w:t xml:space="preserve">  </w:t>
      </w:r>
      <w:hyperlink r:id="rId8" w:history="1">
        <w:r w:rsidR="008F39E2" w:rsidRPr="003B0E47">
          <w:rPr>
            <w:rStyle w:val="Hyperlink"/>
            <w:sz w:val="20"/>
            <w:szCs w:val="20"/>
          </w:rPr>
          <w:t>https://www.micronas.tdk.com/en/tradenews/pr2106</w:t>
        </w:r>
      </w:hyperlink>
      <w:r w:rsidR="008F39E2">
        <w:rPr>
          <w:sz w:val="20"/>
          <w:szCs w:val="20"/>
        </w:rPr>
        <w:t>.</w:t>
      </w:r>
    </w:p>
    <w:p w14:paraId="191D2570" w14:textId="77777777" w:rsidR="008F39E2" w:rsidRPr="008F39E2" w:rsidRDefault="008F39E2">
      <w:pPr>
        <w:spacing w:after="60"/>
        <w:rPr>
          <w:rFonts w:eastAsia="Arial"/>
          <w:color w:val="0000FF"/>
          <w:sz w:val="20"/>
          <w:szCs w:val="20"/>
          <w:u w:val="single"/>
        </w:rPr>
      </w:pPr>
    </w:p>
    <w:p w14:paraId="18078521" w14:textId="77777777" w:rsidR="00A45361" w:rsidRDefault="00702CE9">
      <w:pPr>
        <w:tabs>
          <w:tab w:val="left" w:pos="3000"/>
        </w:tabs>
        <w:rPr>
          <w:sz w:val="20"/>
          <w:szCs w:val="20"/>
        </w:rPr>
      </w:pPr>
      <w:r>
        <w:rPr>
          <w:sz w:val="20"/>
          <w:szCs w:val="20"/>
        </w:rPr>
        <w:t xml:space="preserve">Further information on the products can be found under </w:t>
      </w:r>
      <w:hyperlink r:id="rId9">
        <w:r>
          <w:rPr>
            <w:rFonts w:eastAsia="Arial"/>
            <w:color w:val="0000FF"/>
            <w:sz w:val="20"/>
            <w:szCs w:val="20"/>
            <w:u w:val="single"/>
          </w:rPr>
          <w:t>www.micronas.tdk.com</w:t>
        </w:r>
      </w:hyperlink>
      <w:r>
        <w:rPr>
          <w:sz w:val="20"/>
          <w:szCs w:val="20"/>
        </w:rPr>
        <w:t>.</w:t>
      </w:r>
    </w:p>
    <w:p w14:paraId="738AF81C" w14:textId="77777777" w:rsidR="00A45361" w:rsidRDefault="00702CE9">
      <w:pPr>
        <w:jc w:val="center"/>
      </w:pPr>
      <w:r>
        <w:t>-----</w:t>
      </w:r>
    </w:p>
    <w:p w14:paraId="355D420F" w14:textId="77777777" w:rsidR="00A45361" w:rsidRDefault="00A45361">
      <w:pPr>
        <w:tabs>
          <w:tab w:val="left" w:pos="3000"/>
        </w:tabs>
        <w:rPr>
          <w:sz w:val="20"/>
          <w:szCs w:val="20"/>
        </w:rPr>
      </w:pPr>
    </w:p>
    <w:p w14:paraId="55BC04E7" w14:textId="77777777" w:rsidR="00A45361" w:rsidRDefault="00702CE9">
      <w:pPr>
        <w:keepNext/>
        <w:spacing w:after="60"/>
        <w:rPr>
          <w:b/>
          <w:sz w:val="20"/>
          <w:szCs w:val="20"/>
        </w:rPr>
      </w:pPr>
      <w:r>
        <w:rPr>
          <w:b/>
          <w:sz w:val="20"/>
          <w:szCs w:val="20"/>
        </w:rPr>
        <w:t>Contacts for regional media</w:t>
      </w:r>
    </w:p>
    <w:tbl>
      <w:tblPr>
        <w:tblStyle w:val="a2"/>
        <w:tblW w:w="9061" w:type="dxa"/>
        <w:tblLayout w:type="fixed"/>
        <w:tblLook w:val="0000" w:firstRow="0" w:lastRow="0" w:firstColumn="0" w:lastColumn="0" w:noHBand="0" w:noVBand="0"/>
      </w:tblPr>
      <w:tblGrid>
        <w:gridCol w:w="868"/>
        <w:gridCol w:w="1930"/>
        <w:gridCol w:w="2146"/>
        <w:gridCol w:w="1647"/>
        <w:gridCol w:w="2470"/>
      </w:tblGrid>
      <w:tr w:rsidR="00A45361" w14:paraId="08BEECD2" w14:textId="77777777">
        <w:tc>
          <w:tcPr>
            <w:tcW w:w="868" w:type="dxa"/>
            <w:tcBorders>
              <w:top w:val="single" w:sz="4" w:space="0" w:color="999999"/>
              <w:left w:val="single" w:sz="4" w:space="0" w:color="999999"/>
              <w:bottom w:val="single" w:sz="4" w:space="0" w:color="999999"/>
              <w:right w:val="single" w:sz="4" w:space="0" w:color="999999"/>
            </w:tcBorders>
            <w:shd w:val="clear" w:color="auto" w:fill="D9D9D9"/>
          </w:tcPr>
          <w:p w14:paraId="2914E863" w14:textId="77777777" w:rsidR="00A45361" w:rsidRDefault="00702CE9">
            <w:pPr>
              <w:rPr>
                <w:b/>
                <w:sz w:val="17"/>
                <w:szCs w:val="17"/>
              </w:rPr>
            </w:pPr>
            <w:r>
              <w:rPr>
                <w:b/>
                <w:sz w:val="17"/>
                <w:szCs w:val="17"/>
              </w:rPr>
              <w:t>Region</w:t>
            </w:r>
          </w:p>
        </w:tc>
        <w:tc>
          <w:tcPr>
            <w:tcW w:w="1930" w:type="dxa"/>
            <w:tcBorders>
              <w:top w:val="single" w:sz="4" w:space="0" w:color="999999"/>
              <w:left w:val="single" w:sz="4" w:space="0" w:color="999999"/>
              <w:bottom w:val="single" w:sz="4" w:space="0" w:color="999999"/>
            </w:tcBorders>
            <w:shd w:val="clear" w:color="auto" w:fill="D9D9D9"/>
          </w:tcPr>
          <w:p w14:paraId="2223E8F8" w14:textId="77777777" w:rsidR="00A45361" w:rsidRDefault="00702CE9">
            <w:pPr>
              <w:rPr>
                <w:b/>
                <w:sz w:val="17"/>
                <w:szCs w:val="17"/>
              </w:rPr>
            </w:pPr>
            <w:r>
              <w:rPr>
                <w:b/>
                <w:sz w:val="17"/>
                <w:szCs w:val="17"/>
              </w:rPr>
              <w:t>Contact</w:t>
            </w:r>
          </w:p>
        </w:tc>
        <w:tc>
          <w:tcPr>
            <w:tcW w:w="2146" w:type="dxa"/>
            <w:tcBorders>
              <w:top w:val="single" w:sz="4" w:space="0" w:color="999999"/>
              <w:bottom w:val="single" w:sz="4" w:space="0" w:color="999999"/>
              <w:right w:val="single" w:sz="4" w:space="0" w:color="999999"/>
            </w:tcBorders>
            <w:shd w:val="clear" w:color="auto" w:fill="D9D9D9"/>
          </w:tcPr>
          <w:p w14:paraId="56AD451D" w14:textId="77777777" w:rsidR="00A45361" w:rsidRDefault="00A45361">
            <w:pPr>
              <w:rPr>
                <w:b/>
                <w:sz w:val="17"/>
                <w:szCs w:val="17"/>
              </w:rPr>
            </w:pPr>
          </w:p>
        </w:tc>
        <w:tc>
          <w:tcPr>
            <w:tcW w:w="1647" w:type="dxa"/>
            <w:tcBorders>
              <w:top w:val="single" w:sz="4" w:space="0" w:color="999999"/>
              <w:left w:val="single" w:sz="4" w:space="0" w:color="999999"/>
              <w:bottom w:val="single" w:sz="4" w:space="0" w:color="999999"/>
              <w:right w:val="single" w:sz="4" w:space="0" w:color="999999"/>
            </w:tcBorders>
            <w:shd w:val="clear" w:color="auto" w:fill="D9D9D9"/>
          </w:tcPr>
          <w:p w14:paraId="50414D44" w14:textId="77777777" w:rsidR="00A45361" w:rsidRDefault="00702CE9">
            <w:pPr>
              <w:rPr>
                <w:b/>
                <w:sz w:val="17"/>
                <w:szCs w:val="17"/>
              </w:rPr>
            </w:pPr>
            <w:r>
              <w:rPr>
                <w:b/>
                <w:sz w:val="17"/>
                <w:szCs w:val="17"/>
              </w:rPr>
              <w:t>Phone</w:t>
            </w:r>
          </w:p>
        </w:tc>
        <w:tc>
          <w:tcPr>
            <w:tcW w:w="2470" w:type="dxa"/>
            <w:tcBorders>
              <w:top w:val="single" w:sz="4" w:space="0" w:color="999999"/>
              <w:left w:val="single" w:sz="4" w:space="0" w:color="999999"/>
              <w:bottom w:val="single" w:sz="4" w:space="0" w:color="999999"/>
              <w:right w:val="single" w:sz="4" w:space="0" w:color="999999"/>
            </w:tcBorders>
            <w:shd w:val="clear" w:color="auto" w:fill="D9D9D9"/>
          </w:tcPr>
          <w:p w14:paraId="743DFA79" w14:textId="77777777" w:rsidR="00A45361" w:rsidRDefault="00702CE9">
            <w:pPr>
              <w:rPr>
                <w:b/>
                <w:sz w:val="17"/>
                <w:szCs w:val="17"/>
              </w:rPr>
            </w:pPr>
            <w:r>
              <w:rPr>
                <w:b/>
                <w:sz w:val="17"/>
                <w:szCs w:val="17"/>
              </w:rPr>
              <w:t>Mail</w:t>
            </w:r>
          </w:p>
        </w:tc>
      </w:tr>
      <w:tr w:rsidR="00A45361" w14:paraId="66D3B9A9" w14:textId="77777777">
        <w:tc>
          <w:tcPr>
            <w:tcW w:w="868" w:type="dxa"/>
            <w:tcBorders>
              <w:top w:val="single" w:sz="4" w:space="0" w:color="999999"/>
              <w:left w:val="single" w:sz="4" w:space="0" w:color="999999"/>
              <w:bottom w:val="single" w:sz="4" w:space="0" w:color="999999"/>
              <w:right w:val="single" w:sz="4" w:space="0" w:color="999999"/>
            </w:tcBorders>
            <w:vAlign w:val="center"/>
          </w:tcPr>
          <w:p w14:paraId="1F8FE751" w14:textId="77777777" w:rsidR="00A45361" w:rsidRDefault="00702CE9">
            <w:pPr>
              <w:rPr>
                <w:b/>
                <w:sz w:val="17"/>
                <w:szCs w:val="17"/>
              </w:rPr>
            </w:pPr>
            <w:r>
              <w:rPr>
                <w:b/>
                <w:sz w:val="17"/>
                <w:szCs w:val="17"/>
              </w:rPr>
              <w:t>Global</w:t>
            </w:r>
          </w:p>
        </w:tc>
        <w:tc>
          <w:tcPr>
            <w:tcW w:w="1930" w:type="dxa"/>
            <w:tcBorders>
              <w:top w:val="single" w:sz="4" w:space="0" w:color="999999"/>
              <w:left w:val="single" w:sz="4" w:space="0" w:color="999999"/>
              <w:bottom w:val="single" w:sz="4" w:space="0" w:color="999999"/>
            </w:tcBorders>
            <w:vAlign w:val="center"/>
          </w:tcPr>
          <w:p w14:paraId="6EA9DCA6" w14:textId="77777777" w:rsidR="00A45361" w:rsidRDefault="00702CE9">
            <w:pPr>
              <w:rPr>
                <w:sz w:val="17"/>
                <w:szCs w:val="17"/>
              </w:rPr>
            </w:pPr>
            <w:r>
              <w:rPr>
                <w:sz w:val="17"/>
                <w:szCs w:val="17"/>
              </w:rPr>
              <w:t>Mrs. Julia ANDRIS</w:t>
            </w:r>
          </w:p>
        </w:tc>
        <w:tc>
          <w:tcPr>
            <w:tcW w:w="2146" w:type="dxa"/>
            <w:tcBorders>
              <w:top w:val="single" w:sz="4" w:space="0" w:color="999999"/>
              <w:bottom w:val="single" w:sz="4" w:space="0" w:color="999999"/>
              <w:right w:val="single" w:sz="4" w:space="0" w:color="999999"/>
            </w:tcBorders>
            <w:vAlign w:val="center"/>
          </w:tcPr>
          <w:p w14:paraId="0582BE6D" w14:textId="77777777" w:rsidR="00A45361" w:rsidRDefault="00702CE9">
            <w:pPr>
              <w:rPr>
                <w:sz w:val="17"/>
                <w:szCs w:val="17"/>
              </w:rPr>
            </w:pPr>
            <w:r w:rsidRPr="0076092C">
              <w:rPr>
                <w:sz w:val="17"/>
                <w:szCs w:val="17"/>
              </w:rPr>
              <w:t>TDK-Micronas</w:t>
            </w:r>
          </w:p>
          <w:p w14:paraId="03D0014A" w14:textId="77777777" w:rsidR="00A45361" w:rsidRDefault="00702CE9">
            <w:pPr>
              <w:rPr>
                <w:sz w:val="17"/>
                <w:szCs w:val="17"/>
              </w:rPr>
            </w:pPr>
            <w:r>
              <w:rPr>
                <w:sz w:val="17"/>
                <w:szCs w:val="17"/>
              </w:rPr>
              <w:t>Freiburg, Germany</w:t>
            </w:r>
          </w:p>
        </w:tc>
        <w:tc>
          <w:tcPr>
            <w:tcW w:w="1647" w:type="dxa"/>
            <w:tcBorders>
              <w:top w:val="single" w:sz="4" w:space="0" w:color="999999"/>
              <w:left w:val="single" w:sz="4" w:space="0" w:color="999999"/>
              <w:bottom w:val="single" w:sz="4" w:space="0" w:color="999999"/>
              <w:right w:val="single" w:sz="4" w:space="0" w:color="999999"/>
            </w:tcBorders>
            <w:vAlign w:val="center"/>
          </w:tcPr>
          <w:p w14:paraId="5DCE355E" w14:textId="77777777" w:rsidR="00A45361" w:rsidRDefault="00702CE9">
            <w:pPr>
              <w:rPr>
                <w:sz w:val="17"/>
                <w:szCs w:val="17"/>
              </w:rPr>
            </w:pPr>
            <w:r>
              <w:rPr>
                <w:sz w:val="17"/>
                <w:szCs w:val="17"/>
              </w:rPr>
              <w:t>+49 761 517 2531</w:t>
            </w:r>
          </w:p>
        </w:tc>
        <w:tc>
          <w:tcPr>
            <w:tcW w:w="2470" w:type="dxa"/>
            <w:tcBorders>
              <w:top w:val="single" w:sz="4" w:space="0" w:color="999999"/>
              <w:left w:val="single" w:sz="4" w:space="0" w:color="999999"/>
              <w:bottom w:val="single" w:sz="4" w:space="0" w:color="999999"/>
              <w:right w:val="single" w:sz="4" w:space="0" w:color="999999"/>
            </w:tcBorders>
            <w:vAlign w:val="center"/>
          </w:tcPr>
          <w:p w14:paraId="4AE24DE9" w14:textId="77777777" w:rsidR="00A45361" w:rsidRDefault="003A184C">
            <w:pPr>
              <w:ind w:left="175" w:hanging="175"/>
              <w:rPr>
                <w:sz w:val="17"/>
                <w:szCs w:val="17"/>
              </w:rPr>
            </w:pPr>
            <w:hyperlink r:id="rId10">
              <w:r w:rsidR="00702CE9">
                <w:rPr>
                  <w:rFonts w:eastAsia="Arial"/>
                  <w:color w:val="0000FF"/>
                  <w:sz w:val="17"/>
                  <w:szCs w:val="17"/>
                  <w:u w:val="single"/>
                </w:rPr>
                <w:t>media@micronas.com</w:t>
              </w:r>
            </w:hyperlink>
          </w:p>
        </w:tc>
      </w:tr>
    </w:tbl>
    <w:p w14:paraId="63867650" w14:textId="77777777" w:rsidR="00A45361" w:rsidRDefault="00A45361">
      <w:pPr>
        <w:keepNext/>
        <w:pBdr>
          <w:top w:val="nil"/>
          <w:left w:val="nil"/>
          <w:bottom w:val="nil"/>
          <w:right w:val="nil"/>
          <w:between w:val="nil"/>
        </w:pBdr>
        <w:spacing w:after="60"/>
        <w:rPr>
          <w:rFonts w:ascii="Arial Fett" w:eastAsia="Arial Fett" w:hAnsi="Arial Fett" w:cs="Arial Fett"/>
          <w:b/>
          <w:sz w:val="20"/>
          <w:szCs w:val="20"/>
        </w:rPr>
      </w:pPr>
    </w:p>
    <w:sectPr w:rsidR="00A45361">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EE568" w14:textId="77777777" w:rsidR="00AE049D" w:rsidRDefault="00AE049D">
      <w:r>
        <w:separator/>
      </w:r>
    </w:p>
  </w:endnote>
  <w:endnote w:type="continuationSeparator" w:id="0">
    <w:p w14:paraId="30F9AA5E" w14:textId="77777777" w:rsidR="00AE049D" w:rsidRDefault="00AE0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1B73" w14:textId="77777777" w:rsidR="00A45361" w:rsidRDefault="00A45361">
    <w:pPr>
      <w:pBdr>
        <w:top w:val="nil"/>
        <w:left w:val="nil"/>
        <w:bottom w:val="nil"/>
        <w:right w:val="nil"/>
        <w:between w:val="nil"/>
      </w:pBdr>
      <w:rPr>
        <w:rFonts w:eastAsia="Arial"/>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D8D10" w14:textId="77777777" w:rsidR="00A45361" w:rsidRDefault="00A45361">
    <w:pPr>
      <w:widowControl w:val="0"/>
      <w:pBdr>
        <w:top w:val="nil"/>
        <w:left w:val="nil"/>
        <w:bottom w:val="nil"/>
        <w:right w:val="nil"/>
        <w:between w:val="nil"/>
      </w:pBdr>
      <w:spacing w:line="276" w:lineRule="auto"/>
      <w:rPr>
        <w:rFonts w:eastAsia="Arial"/>
        <w:sz w:val="17"/>
        <w:szCs w:val="17"/>
      </w:rPr>
    </w:pPr>
  </w:p>
  <w:tbl>
    <w:tblPr>
      <w:tblStyle w:val="a3"/>
      <w:tblW w:w="9284" w:type="dxa"/>
      <w:tblLayout w:type="fixed"/>
      <w:tblLook w:val="0000" w:firstRow="0" w:lastRow="0" w:firstColumn="0" w:lastColumn="0" w:noHBand="0" w:noVBand="0"/>
    </w:tblPr>
    <w:tblGrid>
      <w:gridCol w:w="8434"/>
      <w:gridCol w:w="850"/>
    </w:tblGrid>
    <w:tr w:rsidR="00A45361" w14:paraId="72E16C98" w14:textId="77777777">
      <w:tc>
        <w:tcPr>
          <w:tcW w:w="8434" w:type="dxa"/>
        </w:tcPr>
        <w:p w14:paraId="7E498EE7" w14:textId="77777777" w:rsidR="00A45361" w:rsidRDefault="00702CE9">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66FC29EE" w14:textId="77777777" w:rsidR="00A45361" w:rsidRDefault="00702CE9">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5C1C5D">
            <w:rPr>
              <w:rFonts w:eastAsia="Arial"/>
              <w:b/>
              <w:noProof/>
              <w:sz w:val="17"/>
              <w:szCs w:val="17"/>
            </w:rPr>
            <w:t>1</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5C1C5D">
            <w:rPr>
              <w:rFonts w:eastAsia="Arial"/>
              <w:noProof/>
              <w:sz w:val="17"/>
              <w:szCs w:val="17"/>
            </w:rPr>
            <w:t>2</w:t>
          </w:r>
          <w:r>
            <w:rPr>
              <w:rFonts w:eastAsia="Arial"/>
              <w:sz w:val="17"/>
              <w:szCs w:val="17"/>
            </w:rPr>
            <w:fldChar w:fldCharType="end"/>
          </w:r>
        </w:p>
      </w:tc>
    </w:tr>
  </w:tbl>
  <w:p w14:paraId="4D0FFAF4" w14:textId="77777777" w:rsidR="00A45361" w:rsidRDefault="00A45361">
    <w:pPr>
      <w:pBdr>
        <w:top w:val="nil"/>
        <w:left w:val="nil"/>
        <w:bottom w:val="nil"/>
        <w:right w:val="nil"/>
        <w:between w:val="nil"/>
      </w:pBdr>
      <w:rPr>
        <w:rFonts w:eastAsia="Arial"/>
        <w:sz w:val="17"/>
        <w:szCs w:val="17"/>
      </w:rPr>
    </w:pPr>
  </w:p>
  <w:p w14:paraId="791B46AB" w14:textId="77777777" w:rsidR="00A45361" w:rsidRDefault="00A45361">
    <w:pPr>
      <w:pBdr>
        <w:top w:val="nil"/>
        <w:left w:val="nil"/>
        <w:bottom w:val="nil"/>
        <w:right w:val="nil"/>
        <w:between w:val="nil"/>
      </w:pBdr>
      <w:rPr>
        <w:rFonts w:eastAsia="Arial"/>
        <w:sz w:val="17"/>
        <w:szCs w:val="17"/>
      </w:rPr>
    </w:pPr>
  </w:p>
  <w:p w14:paraId="2672FAC5" w14:textId="77777777" w:rsidR="00A45361" w:rsidRDefault="00A45361">
    <w:pPr>
      <w:pBdr>
        <w:top w:val="nil"/>
        <w:left w:val="nil"/>
        <w:bottom w:val="nil"/>
        <w:right w:val="nil"/>
        <w:between w:val="nil"/>
      </w:pBdr>
      <w:rPr>
        <w:rFonts w:eastAsia="Arial"/>
        <w:sz w:val="17"/>
        <w:szCs w:val="17"/>
      </w:rPr>
    </w:pPr>
  </w:p>
  <w:p w14:paraId="240B19BB" w14:textId="77777777" w:rsidR="00A45361" w:rsidRDefault="00A45361">
    <w:pPr>
      <w:pBdr>
        <w:top w:val="nil"/>
        <w:left w:val="nil"/>
        <w:bottom w:val="nil"/>
        <w:right w:val="nil"/>
        <w:between w:val="nil"/>
      </w:pBdr>
      <w:rPr>
        <w:rFonts w:eastAsia="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A401" w14:textId="77777777" w:rsidR="00A45361" w:rsidRDefault="00A45361">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6BB94" w14:textId="77777777" w:rsidR="00AE049D" w:rsidRDefault="00AE049D">
      <w:r>
        <w:separator/>
      </w:r>
    </w:p>
  </w:footnote>
  <w:footnote w:type="continuationSeparator" w:id="0">
    <w:p w14:paraId="7F1866C3" w14:textId="77777777" w:rsidR="00AE049D" w:rsidRDefault="00AE0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A689" w14:textId="77777777" w:rsidR="00A45361" w:rsidRDefault="00A45361">
    <w:pPr>
      <w:pBdr>
        <w:top w:val="nil"/>
        <w:left w:val="nil"/>
        <w:bottom w:val="nil"/>
        <w:right w:val="nil"/>
        <w:between w:val="nil"/>
      </w:pBdr>
      <w:rPr>
        <w:rFonts w:eastAsia="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49F1" w14:textId="77777777" w:rsidR="00A45361" w:rsidRDefault="00702CE9">
    <w:pPr>
      <w:pBdr>
        <w:top w:val="nil"/>
        <w:left w:val="nil"/>
        <w:bottom w:val="nil"/>
        <w:right w:val="nil"/>
        <w:between w:val="nil"/>
      </w:pBdr>
      <w:rPr>
        <w:rFonts w:eastAsia="Arial"/>
        <w:sz w:val="20"/>
        <w:szCs w:val="20"/>
      </w:rPr>
    </w:pPr>
    <w:r>
      <w:rPr>
        <w:rFonts w:eastAsia="Arial"/>
        <w:noProof/>
        <w:sz w:val="20"/>
        <w:szCs w:val="20"/>
      </w:rPr>
      <w:drawing>
        <wp:inline distT="0" distB="0" distL="0" distR="0" wp14:anchorId="77C0EABC" wp14:editId="3EFA2AD4">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6AF18B4C" w14:textId="77777777" w:rsidR="00A45361" w:rsidRDefault="00A45361">
    <w:pPr>
      <w:pBdr>
        <w:top w:val="nil"/>
        <w:left w:val="nil"/>
        <w:bottom w:val="nil"/>
        <w:right w:val="nil"/>
        <w:between w:val="nil"/>
      </w:pBdr>
      <w:spacing w:before="380"/>
      <w:rPr>
        <w:rFonts w:eastAsia="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6A15" w14:textId="77777777" w:rsidR="00A45361" w:rsidRDefault="00A45361">
    <w:pPr>
      <w:pBdr>
        <w:top w:val="nil"/>
        <w:left w:val="nil"/>
        <w:bottom w:val="nil"/>
        <w:right w:val="nil"/>
        <w:between w:val="nil"/>
      </w:pBdr>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962F3"/>
    <w:multiLevelType w:val="multilevel"/>
    <w:tmpl w:val="9A202850"/>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3C62A56"/>
    <w:multiLevelType w:val="multilevel"/>
    <w:tmpl w:val="BEBAA0DE"/>
    <w:lvl w:ilvl="0">
      <w:start w:val="1"/>
      <w:numFmt w:val="decimal"/>
      <w:pStyle w:val="Aufzhlung210p"/>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FDD4F1C"/>
    <w:multiLevelType w:val="multilevel"/>
    <w:tmpl w:val="363034B6"/>
    <w:lvl w:ilvl="0">
      <w:start w:val="1"/>
      <w:numFmt w:val="bullet"/>
      <w:lvlText w:val="●"/>
      <w:lvlJc w:val="left"/>
      <w:pPr>
        <w:ind w:left="227" w:hanging="227"/>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361"/>
    <w:rsid w:val="000041E1"/>
    <w:rsid w:val="000149B9"/>
    <w:rsid w:val="00071E03"/>
    <w:rsid w:val="001E2376"/>
    <w:rsid w:val="0030740D"/>
    <w:rsid w:val="005C1C5D"/>
    <w:rsid w:val="00702CE9"/>
    <w:rsid w:val="0076092C"/>
    <w:rsid w:val="00844FB7"/>
    <w:rsid w:val="008F39E2"/>
    <w:rsid w:val="00956A01"/>
    <w:rsid w:val="009A4A34"/>
    <w:rsid w:val="009D6525"/>
    <w:rsid w:val="00A45361"/>
    <w:rsid w:val="00AE049D"/>
    <w:rsid w:val="00B646A1"/>
    <w:rsid w:val="00BF2E76"/>
    <w:rsid w:val="00BF3CBD"/>
    <w:rsid w:val="00C93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A30A7A"/>
  <w15:docId w15:val="{2F7241B6-7862-4748-B67F-61986CDF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7BDF"/>
    <w:rPr>
      <w:rFonts w:eastAsia="Arial Unicode MS"/>
      <w:color w:val="000000"/>
    </w:rPr>
  </w:style>
  <w:style w:type="paragraph" w:styleId="berschrift1">
    <w:name w:val="heading 1"/>
    <w:basedOn w:val="Standard"/>
    <w:next w:val="Standard"/>
    <w:uiPriority w:val="9"/>
    <w:qFormat/>
    <w:pPr>
      <w:keepNext/>
      <w:spacing w:after="60"/>
      <w:outlineLvl w:val="0"/>
    </w:pPr>
    <w:rPr>
      <w:b/>
      <w:sz w:val="36"/>
    </w:rPr>
  </w:style>
  <w:style w:type="paragraph" w:styleId="berschrift2">
    <w:name w:val="heading 2"/>
    <w:basedOn w:val="Standard"/>
    <w:next w:val="Standard"/>
    <w:link w:val="berschrift2Zchn"/>
    <w:uiPriority w:val="9"/>
    <w:semiHidden/>
    <w:unhideWhenUsed/>
    <w:qFormat/>
    <w:pPr>
      <w:keepNext/>
      <w:outlineLvl w:val="1"/>
    </w:pPr>
    <w:rPr>
      <w:rFonts w:ascii="Arial Fett" w:hAnsi="Arial Fett"/>
      <w:b/>
      <w:sz w:val="20"/>
    </w:rPr>
  </w:style>
  <w:style w:type="paragraph" w:styleId="berschrift3">
    <w:name w:val="heading 3"/>
    <w:basedOn w:val="Standard"/>
    <w:next w:val="Standard"/>
    <w:uiPriority w:val="9"/>
    <w:semiHidden/>
    <w:unhideWhenUsed/>
    <w:qFormat/>
    <w:pPr>
      <w:keepNext/>
      <w:spacing w:after="120"/>
      <w:outlineLvl w:val="2"/>
    </w:pPr>
    <w:rPr>
      <w:b/>
      <w:sz w:val="20"/>
    </w:rPr>
  </w:style>
  <w:style w:type="paragraph" w:styleId="berschrift4">
    <w:name w:val="heading 4"/>
    <w:basedOn w:val="Standard"/>
    <w:next w:val="Standard"/>
    <w:uiPriority w:val="9"/>
    <w:semiHidden/>
    <w:unhideWhenUsed/>
    <w:qFormat/>
    <w:pPr>
      <w:keepNext/>
      <w:framePr w:w="3039" w:h="340" w:hRule="exact" w:hSpace="170" w:wrap="around" w:vAnchor="page" w:hAnchor="page" w:x="8211" w:y="3034"/>
      <w:spacing w:after="40"/>
      <w:outlineLvl w:val="3"/>
    </w:pPr>
    <w:rPr>
      <w:sz w:val="36"/>
    </w:rPr>
  </w:style>
  <w:style w:type="paragraph" w:styleId="berschrift5">
    <w:name w:val="heading 5"/>
    <w:basedOn w:val="Standard"/>
    <w:next w:val="Standard"/>
    <w:uiPriority w:val="9"/>
    <w:semiHidden/>
    <w:unhideWhenUsed/>
    <w:qFormat/>
    <w:pPr>
      <w:keepNext/>
      <w:spacing w:after="120"/>
      <w:ind w:left="1026" w:firstLine="57"/>
      <w:outlineLvl w:val="4"/>
    </w:pPr>
    <w:rPr>
      <w:sz w:val="28"/>
    </w:rPr>
  </w:style>
  <w:style w:type="paragraph" w:styleId="berschrift6">
    <w:name w:val="heading 6"/>
    <w:basedOn w:val="Standard"/>
    <w:next w:val="Standard"/>
    <w:uiPriority w:val="9"/>
    <w:semiHidden/>
    <w:unhideWhenUsed/>
    <w:qFormat/>
    <w:pPr>
      <w:keepNext/>
      <w:ind w:left="567" w:firstLine="57"/>
      <w:outlineLvl w:val="5"/>
    </w:pPr>
    <w:rPr>
      <w:sz w:val="28"/>
    </w:rPr>
  </w:style>
  <w:style w:type="paragraph" w:styleId="berschrift7">
    <w:name w:val="heading 7"/>
    <w:basedOn w:val="Standard"/>
    <w:next w:val="Standard"/>
    <w:qFormat/>
    <w:pPr>
      <w:keepNext/>
      <w:outlineLvl w:val="6"/>
    </w:pPr>
    <w:rPr>
      <w:b/>
      <w:bCs/>
    </w:rPr>
  </w:style>
  <w:style w:type="paragraph" w:styleId="berschrift8">
    <w:name w:val="heading 8"/>
    <w:basedOn w:val="Standard"/>
    <w:next w:val="Standard"/>
    <w:qFormat/>
    <w:pPr>
      <w:keepNext/>
      <w:outlineLvl w:val="7"/>
    </w:pPr>
    <w:rPr>
      <w:b/>
      <w:bCs/>
      <w:sz w:val="36"/>
    </w:rPr>
  </w:style>
  <w:style w:type="paragraph" w:styleId="berschrift9">
    <w:name w:val="heading 9"/>
    <w:basedOn w:val="Standard"/>
    <w:next w:val="Standard"/>
    <w:qFormat/>
    <w:pPr>
      <w:keepNext/>
      <w:outlineLvl w:val="8"/>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rsid w:val="00540CF9"/>
    <w:rPr>
      <w:sz w:val="20"/>
    </w:rPr>
  </w:style>
  <w:style w:type="paragraph" w:styleId="Fuzeile">
    <w:name w:val="footer"/>
    <w:basedOn w:val="Standard"/>
    <w:rPr>
      <w:sz w:val="17"/>
    </w:rPr>
  </w:style>
  <w:style w:type="paragraph" w:styleId="Textkrper2">
    <w:name w:val="Body Text 2"/>
    <w:basedOn w:val="Standard"/>
    <w:pPr>
      <w:spacing w:after="120"/>
    </w:pPr>
    <w:rPr>
      <w:sz w:val="20"/>
      <w:lang w:eastAsia="de-DE"/>
    </w:rPr>
  </w:style>
  <w:style w:type="paragraph" w:styleId="Textkrper">
    <w:name w:val="Body Text"/>
    <w:basedOn w:val="Standard"/>
  </w:style>
  <w:style w:type="paragraph" w:customStyle="1" w:styleId="Bullet">
    <w:name w:val="Bullet"/>
    <w:basedOn w:val="Standard"/>
    <w:pPr>
      <w:spacing w:after="120"/>
      <w:ind w:firstLine="57"/>
    </w:pPr>
    <w:rPr>
      <w:b/>
      <w:sz w:val="24"/>
    </w:rPr>
  </w:style>
  <w:style w:type="paragraph" w:customStyle="1" w:styleId="Aufzhlung210p">
    <w:name w:val="Aufzählung 2 10p"/>
    <w:basedOn w:val="Standard"/>
    <w:rsid w:val="00DE0078"/>
    <w:pPr>
      <w:numPr>
        <w:numId w:val="3"/>
      </w:numPr>
    </w:pPr>
    <w:rPr>
      <w:sz w:val="20"/>
    </w:rPr>
  </w:style>
  <w:style w:type="paragraph" w:customStyle="1" w:styleId="Zwischentitel">
    <w:name w:val="Zwischentitel"/>
    <w:basedOn w:val="Textkrper"/>
    <w:rPr>
      <w:b/>
    </w:rPr>
  </w:style>
  <w:style w:type="character" w:styleId="Hyperlink">
    <w:name w:val="Hyperlink"/>
    <w:rPr>
      <w:rFonts w:ascii="Arial" w:hAnsi="Arial"/>
      <w:color w:val="0000FF"/>
      <w:u w:val="single"/>
    </w:rPr>
  </w:style>
  <w:style w:type="paragraph" w:customStyle="1" w:styleId="Textkrper3">
    <w:name w:val="Textkörper3"/>
    <w:basedOn w:val="Textkrper"/>
    <w:pPr>
      <w:spacing w:after="120"/>
      <w:ind w:left="567" w:right="567"/>
    </w:pPr>
    <w:rPr>
      <w:sz w:val="17"/>
    </w:rPr>
  </w:style>
  <w:style w:type="character" w:styleId="BesuchterLink">
    <w:name w:val="FollowedHyperlink"/>
    <w:rPr>
      <w:rFonts w:ascii="Arial" w:hAnsi="Arial"/>
      <w:color w:val="800080"/>
      <w:u w:val="single"/>
    </w:rPr>
  </w:style>
  <w:style w:type="paragraph" w:customStyle="1" w:styleId="Textkrper20">
    <w:name w:val="Textkörper2"/>
    <w:basedOn w:val="Standard"/>
    <w:rPr>
      <w:sz w:val="20"/>
    </w:rPr>
  </w:style>
  <w:style w:type="paragraph" w:styleId="Sprechblasentext">
    <w:name w:val="Balloon Text"/>
    <w:basedOn w:val="Standard"/>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ellenraster">
    <w:name w:val="Table Grid"/>
    <w:basedOn w:val="NormaleTabelle"/>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Absatz-Standardschriftart"/>
  </w:style>
  <w:style w:type="character" w:styleId="Kommentarzeichen">
    <w:name w:val="annotation reference"/>
    <w:semiHidden/>
    <w:rsid w:val="00EC0D8B"/>
    <w:rPr>
      <w:sz w:val="16"/>
      <w:szCs w:val="16"/>
    </w:rPr>
  </w:style>
  <w:style w:type="paragraph" w:styleId="Kommentartext">
    <w:name w:val="annotation text"/>
    <w:basedOn w:val="Standard"/>
    <w:semiHidden/>
    <w:rsid w:val="00EC0D8B"/>
    <w:rPr>
      <w:sz w:val="20"/>
    </w:rPr>
  </w:style>
  <w:style w:type="paragraph" w:customStyle="1" w:styleId="berschrift2Nach3pt">
    <w:name w:val="Überschrift 2 + Nach: 3 pt"/>
    <w:basedOn w:val="berschrift2"/>
    <w:rsid w:val="00EC0D8B"/>
    <w:pPr>
      <w:spacing w:after="60"/>
    </w:pPr>
    <w:rPr>
      <w:bCs/>
    </w:rPr>
  </w:style>
  <w:style w:type="paragraph" w:customStyle="1" w:styleId="Normalabsatz">
    <w:name w:val="Normalabsatz"/>
    <w:basedOn w:val="Standard"/>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berschrift2Zchn">
    <w:name w:val="Überschrift 2 Zchn"/>
    <w:link w:val="berschrift2"/>
    <w:rsid w:val="005912D7"/>
    <w:rPr>
      <w:rFonts w:ascii="Arial Fett" w:eastAsia="Arial Unicode MS" w:hAnsi="Arial Fett"/>
      <w:b/>
      <w:color w:val="000000"/>
      <w:lang w:val="en-US" w:eastAsia="en-US" w:bidi="ar-SA"/>
    </w:rPr>
  </w:style>
  <w:style w:type="paragraph" w:styleId="Kommentarthema">
    <w:name w:val="annotation subject"/>
    <w:basedOn w:val="Kommentartext"/>
    <w:next w:val="Kommentartext"/>
    <w:semiHidden/>
    <w:rsid w:val="00EC0D8B"/>
    <w:rPr>
      <w:b/>
      <w:bCs/>
    </w:rPr>
  </w:style>
  <w:style w:type="character" w:customStyle="1" w:styleId="webstyle-standard--content-text-b">
    <w:name w:val="webstyle-standard--content-text-b"/>
    <w:basedOn w:val="Absatz-Standardschriftart"/>
    <w:rsid w:val="00964A84"/>
  </w:style>
  <w:style w:type="numbering" w:customStyle="1" w:styleId="Aufgezhlt">
    <w:name w:val="Aufgezählt"/>
    <w:basedOn w:val="KeineListe"/>
    <w:rsid w:val="000955F8"/>
  </w:style>
  <w:style w:type="paragraph" w:customStyle="1" w:styleId="Formatvorlage1">
    <w:name w:val="Formatvorlage1"/>
    <w:basedOn w:val="Standard"/>
    <w:rsid w:val="00D21C5E"/>
    <w:pPr>
      <w:tabs>
        <w:tab w:val="num" w:pos="227"/>
      </w:tabs>
      <w:spacing w:after="40"/>
      <w:ind w:left="227" w:hanging="227"/>
    </w:pPr>
    <w:rPr>
      <w:sz w:val="20"/>
    </w:rPr>
  </w:style>
  <w:style w:type="table" w:customStyle="1" w:styleId="Tabellengitternetz1">
    <w:name w:val="Tabellengitternetz1"/>
    <w:basedOn w:val="NormaleTabelle"/>
    <w:next w:val="Tabellenraster"/>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KeineListe"/>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NormaleTabelle"/>
    <w:next w:val="Tabellenraster"/>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Standard"/>
    <w:rsid w:val="005521C6"/>
    <w:pPr>
      <w:tabs>
        <w:tab w:val="num" w:pos="720"/>
      </w:tabs>
      <w:ind w:left="720" w:hanging="720"/>
    </w:pPr>
  </w:style>
  <w:style w:type="paragraph" w:styleId="Aufzhlungszeichen">
    <w:name w:val="List Bullet"/>
    <w:basedOn w:val="Standard"/>
    <w:rsid w:val="005521C6"/>
  </w:style>
  <w:style w:type="paragraph" w:styleId="Listenabsatz">
    <w:name w:val="List Paragraph"/>
    <w:basedOn w:val="Standard"/>
    <w:uiPriority w:val="34"/>
    <w:qFormat/>
    <w:rsid w:val="006C3D93"/>
    <w:pPr>
      <w:ind w:left="720"/>
      <w:contextualSpacing/>
    </w:pPr>
  </w:style>
  <w:style w:type="character" w:styleId="Platzhaltertext">
    <w:name w:val="Placeholder Text"/>
    <w:basedOn w:val="Absatz-Standardschriftart"/>
    <w:uiPriority w:val="99"/>
    <w:semiHidden/>
    <w:rsid w:val="009736A4"/>
    <w:rPr>
      <w:color w:val="808080"/>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jc w:val="both"/>
    </w:pPr>
    <w:rPr>
      <w:color w:val="000000"/>
      <w:sz w:val="17"/>
      <w:szCs w:val="17"/>
    </w:rPr>
    <w:tblPr>
      <w:tblStyleRowBandSize w:val="1"/>
      <w:tblStyleColBandSize w:val="1"/>
      <w:tblCellMar>
        <w:left w:w="115" w:type="dxa"/>
        <w:right w:w="115" w:type="dxa"/>
      </w:tblCellMar>
    </w:tblPr>
    <w:tcPr>
      <w:vAlign w:val="center"/>
    </w:tc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tblPr>
      <w:tblStyleRowBandSize w:val="1"/>
      <w:tblStyleColBandSize w:val="1"/>
      <w:tblCellMar>
        <w:left w:w="70" w:type="dxa"/>
        <w:right w:w="70" w:type="dxa"/>
      </w:tblCellMar>
    </w:tblPr>
  </w:style>
  <w:style w:type="paragraph" w:styleId="berarbeitung">
    <w:name w:val="Revision"/>
    <w:hidden/>
    <w:uiPriority w:val="99"/>
    <w:semiHidden/>
    <w:rsid w:val="00844FB7"/>
    <w:pPr>
      <w:tabs>
        <w:tab w:val="clear" w:pos="57"/>
      </w:tabs>
    </w:pPr>
    <w:rPr>
      <w:rFonts w:eastAsia="Arial Unicode MS"/>
      <w:color w:val="000000"/>
    </w:rPr>
  </w:style>
  <w:style w:type="character" w:styleId="NichtaufgelsteErwhnung">
    <w:name w:val="Unresolved Mention"/>
    <w:basedOn w:val="Absatz-Standardschriftart"/>
    <w:uiPriority w:val="99"/>
    <w:semiHidden/>
    <w:unhideWhenUsed/>
    <w:rsid w:val="008F3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icronas.tdk.com/en/tradenews/pr210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edia@micronas.com" TargetMode="External"/><Relationship Id="rId4" Type="http://schemas.openxmlformats.org/officeDocument/2006/relationships/settings" Target="settings.xml"/><Relationship Id="rId9" Type="http://schemas.openxmlformats.org/officeDocument/2006/relationships/hyperlink" Target="http://www.micronas.tdk.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FInSy1xGFxGVSDShIpINhe1THg==">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5556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Julia Andris</cp:lastModifiedBy>
  <cp:revision>5</cp:revision>
  <cp:lastPrinted>2021-11-15T16:40:00Z</cp:lastPrinted>
  <dcterms:created xsi:type="dcterms:W3CDTF">2021-11-11T09:56:00Z</dcterms:created>
  <dcterms:modified xsi:type="dcterms:W3CDTF">2021-11-15T16:42:00Z</dcterms:modified>
</cp:coreProperties>
</file>